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DF5D6" w14:textId="77777777" w:rsidR="00D870B9" w:rsidRPr="001029E5" w:rsidRDefault="00B32B3B" w:rsidP="00373994">
      <w:pPr>
        <w:spacing w:line="240" w:lineRule="auto"/>
        <w:jc w:val="center"/>
        <w:rPr>
          <w:sz w:val="28"/>
          <w:szCs w:val="28"/>
        </w:rPr>
      </w:pPr>
      <w:r>
        <w:rPr>
          <w:noProof/>
          <w:lang w:eastAsia="es-CL"/>
        </w:rPr>
        <w:drawing>
          <wp:inline distT="0" distB="0" distL="0" distR="0" wp14:anchorId="08D27979" wp14:editId="0D8AC438">
            <wp:extent cx="3354395" cy="2375572"/>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trado fondo blan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0730" cy="2401304"/>
                    </a:xfrm>
                    <a:prstGeom prst="rect">
                      <a:avLst/>
                    </a:prstGeom>
                  </pic:spPr>
                </pic:pic>
              </a:graphicData>
            </a:graphic>
          </wp:inline>
        </w:drawing>
      </w:r>
    </w:p>
    <w:p w14:paraId="487CE8AF" w14:textId="77777777" w:rsidR="001A526B" w:rsidRDefault="001A526B" w:rsidP="00373994">
      <w:pPr>
        <w:spacing w:after="0" w:line="240" w:lineRule="auto"/>
        <w:jc w:val="center"/>
        <w:rPr>
          <w:rFonts w:ascii="Calibri" w:eastAsia="Calibri" w:hAnsi="Calibri" w:cs="Times New Roman"/>
          <w:b/>
          <w:sz w:val="24"/>
          <w:szCs w:val="24"/>
        </w:rPr>
      </w:pPr>
      <w:bookmarkStart w:id="0" w:name="_Toc350847214"/>
      <w:bookmarkStart w:id="1" w:name="_Toc350928658"/>
      <w:bookmarkStart w:id="2" w:name="_Toc350937995"/>
      <w:bookmarkStart w:id="3" w:name="_Toc351623557"/>
      <w:r w:rsidRPr="001A526B">
        <w:rPr>
          <w:rFonts w:ascii="Calibri" w:eastAsia="Calibri" w:hAnsi="Calibri" w:cs="Times New Roman"/>
          <w:b/>
          <w:sz w:val="24"/>
          <w:szCs w:val="24"/>
        </w:rPr>
        <w:t>INFORME TÉCNICO DE FISCALIZACIÓN AMBIENTAL</w:t>
      </w:r>
      <w:bookmarkStart w:id="4" w:name="_GoBack"/>
      <w:bookmarkEnd w:id="0"/>
      <w:bookmarkEnd w:id="1"/>
      <w:bookmarkEnd w:id="2"/>
      <w:bookmarkEnd w:id="3"/>
      <w:bookmarkEnd w:id="4"/>
    </w:p>
    <w:p w14:paraId="7AF76886" w14:textId="77777777" w:rsidR="001A526B" w:rsidRPr="001A526B" w:rsidRDefault="001A526B" w:rsidP="00373994">
      <w:pPr>
        <w:spacing w:after="0" w:line="240" w:lineRule="auto"/>
        <w:jc w:val="center"/>
        <w:rPr>
          <w:rFonts w:ascii="Calibri" w:eastAsia="Calibri" w:hAnsi="Calibri" w:cs="Times New Roman"/>
          <w:b/>
          <w:sz w:val="24"/>
          <w:szCs w:val="24"/>
        </w:rPr>
      </w:pPr>
    </w:p>
    <w:p w14:paraId="28C0F80B" w14:textId="77777777" w:rsidR="001A526B" w:rsidRPr="001A526B" w:rsidRDefault="001A526B" w:rsidP="00373994">
      <w:pPr>
        <w:spacing w:after="0" w:line="240" w:lineRule="auto"/>
        <w:jc w:val="center"/>
        <w:rPr>
          <w:rFonts w:ascii="Calibri" w:eastAsia="Calibri" w:hAnsi="Calibri" w:cs="Calibri"/>
          <w:b/>
          <w:sz w:val="24"/>
          <w:szCs w:val="24"/>
        </w:rPr>
      </w:pPr>
    </w:p>
    <w:p w14:paraId="6643E002" w14:textId="74902FAD" w:rsidR="009959BE" w:rsidRDefault="00CE2784" w:rsidP="00373994">
      <w:pPr>
        <w:spacing w:after="0" w:line="240" w:lineRule="auto"/>
        <w:jc w:val="center"/>
        <w:rPr>
          <w:rFonts w:ascii="Calibri" w:eastAsia="Calibri" w:hAnsi="Calibri" w:cs="Times New Roman"/>
          <w:b/>
          <w:sz w:val="24"/>
          <w:szCs w:val="24"/>
          <w:lang w:val="it-IT"/>
        </w:rPr>
      </w:pPr>
      <w:r>
        <w:rPr>
          <w:rFonts w:ascii="Calibri" w:eastAsia="Calibri" w:hAnsi="Calibri" w:cs="Times New Roman"/>
          <w:b/>
          <w:sz w:val="24"/>
          <w:szCs w:val="24"/>
          <w:lang w:val="it-IT"/>
        </w:rPr>
        <w:t>GANADERÍA DON FACUNDO</w:t>
      </w:r>
    </w:p>
    <w:p w14:paraId="6A76B71D" w14:textId="004E0916" w:rsidR="001A526B" w:rsidRDefault="001A526B" w:rsidP="00373994">
      <w:pPr>
        <w:spacing w:after="0" w:line="240" w:lineRule="auto"/>
        <w:jc w:val="center"/>
        <w:rPr>
          <w:rFonts w:ascii="Calibri" w:eastAsia="Calibri" w:hAnsi="Calibri" w:cs="Times New Roman"/>
          <w:b/>
          <w:sz w:val="24"/>
          <w:szCs w:val="24"/>
          <w:lang w:val="it-IT"/>
        </w:rPr>
      </w:pPr>
    </w:p>
    <w:p w14:paraId="4CBF3269" w14:textId="77777777" w:rsidR="00CE2784" w:rsidRPr="00A67C3C" w:rsidRDefault="00CE2784" w:rsidP="00373994">
      <w:pPr>
        <w:spacing w:after="0" w:line="240" w:lineRule="auto"/>
        <w:jc w:val="center"/>
        <w:rPr>
          <w:rFonts w:ascii="Calibri" w:eastAsia="Calibri" w:hAnsi="Calibri" w:cs="Calibri"/>
          <w:b/>
          <w:sz w:val="24"/>
          <w:szCs w:val="24"/>
          <w:lang w:val="it-IT"/>
        </w:rPr>
      </w:pPr>
    </w:p>
    <w:p w14:paraId="675BC636" w14:textId="27787010" w:rsidR="001A526B" w:rsidRPr="00A67C3C" w:rsidRDefault="001A526B" w:rsidP="00373994">
      <w:pPr>
        <w:spacing w:after="0" w:line="240" w:lineRule="auto"/>
        <w:jc w:val="center"/>
        <w:rPr>
          <w:rFonts w:ascii="Calibri" w:eastAsia="Calibri" w:hAnsi="Calibri" w:cs="Times New Roman"/>
          <w:b/>
          <w:lang w:val="it-IT"/>
        </w:rPr>
      </w:pPr>
      <w:bookmarkStart w:id="5" w:name="_Toc350847217"/>
      <w:bookmarkStart w:id="6" w:name="_Toc350928661"/>
      <w:bookmarkStart w:id="7" w:name="_Toc350937998"/>
      <w:bookmarkStart w:id="8" w:name="_Toc351623560"/>
      <w:r w:rsidRPr="00B2597F">
        <w:rPr>
          <w:rFonts w:ascii="Calibri" w:eastAsia="Calibri" w:hAnsi="Calibri" w:cs="Times New Roman"/>
          <w:b/>
          <w:sz w:val="24"/>
          <w:szCs w:val="24"/>
          <w:lang w:val="it-IT"/>
        </w:rPr>
        <w:t>DFZ-</w:t>
      </w:r>
      <w:bookmarkEnd w:id="5"/>
      <w:bookmarkEnd w:id="6"/>
      <w:bookmarkEnd w:id="7"/>
      <w:bookmarkEnd w:id="8"/>
      <w:r w:rsidR="00B2597F" w:rsidRPr="00B2597F">
        <w:rPr>
          <w:rFonts w:ascii="Calibri" w:eastAsia="Calibri" w:hAnsi="Calibri" w:cs="Times New Roman"/>
          <w:b/>
          <w:sz w:val="24"/>
          <w:szCs w:val="24"/>
          <w:lang w:val="it-IT"/>
        </w:rPr>
        <w:t>2018</w:t>
      </w:r>
      <w:r w:rsidR="00FF5A19" w:rsidRPr="00B2597F">
        <w:rPr>
          <w:rFonts w:ascii="Calibri" w:eastAsia="Calibri" w:hAnsi="Calibri" w:cs="Times New Roman"/>
          <w:b/>
          <w:sz w:val="24"/>
          <w:szCs w:val="24"/>
          <w:lang w:val="it-IT"/>
        </w:rPr>
        <w:t>-</w:t>
      </w:r>
      <w:r w:rsidR="00B2597F" w:rsidRPr="00B2597F">
        <w:rPr>
          <w:rFonts w:ascii="Calibri" w:eastAsia="Calibri" w:hAnsi="Calibri" w:cs="Times New Roman"/>
          <w:b/>
          <w:sz w:val="24"/>
          <w:szCs w:val="24"/>
          <w:lang w:val="it-IT"/>
        </w:rPr>
        <w:t>1193</w:t>
      </w:r>
      <w:r w:rsidR="00FF5A19" w:rsidRPr="00B2597F">
        <w:rPr>
          <w:rFonts w:ascii="Calibri" w:eastAsia="Calibri" w:hAnsi="Calibri" w:cs="Times New Roman"/>
          <w:b/>
          <w:sz w:val="24"/>
          <w:szCs w:val="24"/>
          <w:lang w:val="it-IT"/>
        </w:rPr>
        <w:t>-</w:t>
      </w:r>
      <w:r w:rsidR="00B2597F" w:rsidRPr="00B2597F">
        <w:rPr>
          <w:rFonts w:ascii="Calibri" w:eastAsia="Calibri" w:hAnsi="Calibri" w:cs="Times New Roman"/>
          <w:b/>
          <w:sz w:val="24"/>
          <w:szCs w:val="24"/>
          <w:lang w:val="it-IT"/>
        </w:rPr>
        <w:t>RM</w:t>
      </w:r>
      <w:r w:rsidR="00F107B9" w:rsidRPr="00B2597F">
        <w:rPr>
          <w:rFonts w:ascii="Calibri" w:eastAsia="Calibri" w:hAnsi="Calibri" w:cs="Times New Roman"/>
          <w:b/>
          <w:sz w:val="24"/>
          <w:szCs w:val="24"/>
          <w:lang w:val="it-IT"/>
        </w:rPr>
        <w:t>-NE</w:t>
      </w:r>
      <w:r w:rsidR="00FF5A19" w:rsidRPr="00A67C3C">
        <w:rPr>
          <w:rFonts w:ascii="Calibri" w:eastAsia="Calibri" w:hAnsi="Calibri" w:cs="Times New Roman"/>
          <w:b/>
          <w:lang w:val="it-IT"/>
        </w:rPr>
        <w:t xml:space="preserve"> </w:t>
      </w:r>
    </w:p>
    <w:p w14:paraId="46CFF2B6" w14:textId="77777777" w:rsidR="001A526B" w:rsidRPr="00A67C3C" w:rsidRDefault="001A526B" w:rsidP="00373994">
      <w:pPr>
        <w:spacing w:after="0" w:line="240" w:lineRule="auto"/>
        <w:jc w:val="center"/>
        <w:rPr>
          <w:rFonts w:ascii="Calibri" w:eastAsia="Calibri" w:hAnsi="Calibri" w:cs="Times New Roman"/>
          <w:b/>
          <w:lang w:val="it-IT"/>
        </w:rPr>
      </w:pPr>
    </w:p>
    <w:tbl>
      <w:tblPr>
        <w:tblW w:w="5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2116"/>
        <w:gridCol w:w="2662"/>
      </w:tblGrid>
      <w:tr w:rsidR="001A526B" w:rsidRPr="001A526B" w14:paraId="5B8A060C" w14:textId="77777777" w:rsidTr="001A526B">
        <w:trPr>
          <w:trHeight w:val="567"/>
          <w:jc w:val="center"/>
        </w:trPr>
        <w:tc>
          <w:tcPr>
            <w:tcW w:w="1210" w:type="dxa"/>
            <w:shd w:val="clear" w:color="auto" w:fill="D9D9D9"/>
            <w:vAlign w:val="center"/>
          </w:tcPr>
          <w:p w14:paraId="329F1BF1" w14:textId="77777777" w:rsidR="001A526B" w:rsidRPr="00A67C3C" w:rsidRDefault="001A526B" w:rsidP="00373994">
            <w:pPr>
              <w:spacing w:after="0" w:line="240" w:lineRule="auto"/>
              <w:jc w:val="center"/>
              <w:rPr>
                <w:rFonts w:ascii="Calibri" w:eastAsia="Calibri" w:hAnsi="Calibri" w:cs="Calibri"/>
                <w:b/>
                <w:sz w:val="18"/>
                <w:szCs w:val="18"/>
                <w:highlight w:val="yellow"/>
                <w:lang w:val="it-IT"/>
              </w:rPr>
            </w:pPr>
          </w:p>
        </w:tc>
        <w:tc>
          <w:tcPr>
            <w:tcW w:w="2116" w:type="dxa"/>
            <w:shd w:val="clear" w:color="auto" w:fill="D9D9D9"/>
            <w:vAlign w:val="center"/>
          </w:tcPr>
          <w:p w14:paraId="1CFFAEA4" w14:textId="77777777" w:rsidR="001A526B" w:rsidRPr="001A526B" w:rsidRDefault="001A526B" w:rsidP="00373994">
            <w:pPr>
              <w:spacing w:after="0" w:line="240" w:lineRule="auto"/>
              <w:jc w:val="center"/>
              <w:rPr>
                <w:rFonts w:ascii="Calibri" w:eastAsia="Calibri" w:hAnsi="Calibri" w:cs="Calibri"/>
                <w:b/>
                <w:sz w:val="18"/>
                <w:szCs w:val="18"/>
                <w:highlight w:val="yellow"/>
                <w:lang w:val="es-ES_tradnl"/>
              </w:rPr>
            </w:pPr>
            <w:r w:rsidRPr="001A526B">
              <w:rPr>
                <w:rFonts w:ascii="Calibri" w:eastAsia="Calibri" w:hAnsi="Calibri" w:cs="Calibri"/>
                <w:b/>
                <w:sz w:val="18"/>
                <w:szCs w:val="18"/>
                <w:lang w:val="es-ES_tradnl"/>
              </w:rPr>
              <w:t>Nombre</w:t>
            </w:r>
          </w:p>
        </w:tc>
        <w:tc>
          <w:tcPr>
            <w:tcW w:w="2662" w:type="dxa"/>
            <w:shd w:val="clear" w:color="auto" w:fill="D9D9D9"/>
            <w:vAlign w:val="center"/>
          </w:tcPr>
          <w:p w14:paraId="17DB8500" w14:textId="77777777" w:rsidR="001A526B" w:rsidRPr="001A526B" w:rsidRDefault="001A526B" w:rsidP="00373994">
            <w:pPr>
              <w:spacing w:after="0" w:line="240" w:lineRule="auto"/>
              <w:jc w:val="center"/>
              <w:rPr>
                <w:rFonts w:ascii="Calibri" w:eastAsia="Calibri" w:hAnsi="Calibri" w:cs="Calibri"/>
                <w:b/>
                <w:sz w:val="18"/>
                <w:szCs w:val="18"/>
                <w:highlight w:val="yellow"/>
                <w:lang w:val="es-ES_tradnl"/>
              </w:rPr>
            </w:pPr>
            <w:r w:rsidRPr="001A526B">
              <w:rPr>
                <w:rFonts w:ascii="Calibri" w:eastAsia="Calibri" w:hAnsi="Calibri" w:cs="Calibri"/>
                <w:b/>
                <w:sz w:val="18"/>
                <w:szCs w:val="18"/>
                <w:lang w:val="es-ES_tradnl"/>
              </w:rPr>
              <w:t>Firma</w:t>
            </w:r>
          </w:p>
        </w:tc>
      </w:tr>
      <w:tr w:rsidR="001A526B" w:rsidRPr="001A526B" w14:paraId="2B40B70D" w14:textId="77777777" w:rsidTr="001A526B">
        <w:trPr>
          <w:trHeight w:val="567"/>
          <w:jc w:val="center"/>
        </w:trPr>
        <w:tc>
          <w:tcPr>
            <w:tcW w:w="1210" w:type="dxa"/>
            <w:tcBorders>
              <w:top w:val="single" w:sz="4" w:space="0" w:color="auto"/>
              <w:left w:val="single" w:sz="4" w:space="0" w:color="auto"/>
              <w:bottom w:val="single" w:sz="4" w:space="0" w:color="auto"/>
              <w:right w:val="single" w:sz="4" w:space="0" w:color="auto"/>
            </w:tcBorders>
            <w:vAlign w:val="center"/>
          </w:tcPr>
          <w:p w14:paraId="5916EB46" w14:textId="77777777" w:rsidR="001A526B" w:rsidRPr="001A526B" w:rsidRDefault="001A526B" w:rsidP="00373994">
            <w:pPr>
              <w:spacing w:after="0" w:line="240" w:lineRule="auto"/>
              <w:jc w:val="center"/>
              <w:rPr>
                <w:rFonts w:ascii="Calibri" w:eastAsia="Calibri" w:hAnsi="Calibri" w:cs="Calibri"/>
                <w:sz w:val="18"/>
                <w:szCs w:val="18"/>
                <w:lang w:val="es-ES_tradnl"/>
              </w:rPr>
            </w:pPr>
            <w:r w:rsidRPr="001A526B">
              <w:rPr>
                <w:rFonts w:ascii="Calibri" w:eastAsia="Calibri" w:hAnsi="Calibri" w:cs="Calibri"/>
                <w:sz w:val="18"/>
                <w:szCs w:val="18"/>
                <w:lang w:val="es-ES_tradnl"/>
              </w:rPr>
              <w:t>Aprobado</w:t>
            </w:r>
          </w:p>
        </w:tc>
        <w:tc>
          <w:tcPr>
            <w:tcW w:w="2116" w:type="dxa"/>
            <w:tcBorders>
              <w:top w:val="single" w:sz="4" w:space="0" w:color="auto"/>
              <w:left w:val="single" w:sz="4" w:space="0" w:color="auto"/>
              <w:bottom w:val="single" w:sz="4" w:space="0" w:color="auto"/>
              <w:right w:val="single" w:sz="4" w:space="0" w:color="auto"/>
            </w:tcBorders>
            <w:vAlign w:val="center"/>
          </w:tcPr>
          <w:p w14:paraId="5F4CD25D" w14:textId="0F3A47AE" w:rsidR="001A526B" w:rsidRPr="001A526B" w:rsidRDefault="00F107B9" w:rsidP="00373994">
            <w:pPr>
              <w:spacing w:after="0" w:line="240" w:lineRule="auto"/>
              <w:jc w:val="center"/>
              <w:rPr>
                <w:rFonts w:ascii="Calibri" w:eastAsia="Calibri" w:hAnsi="Calibri" w:cs="Calibri"/>
                <w:b/>
                <w:sz w:val="18"/>
                <w:szCs w:val="18"/>
                <w:lang w:val="es-ES_tradnl"/>
              </w:rPr>
            </w:pPr>
            <w:r>
              <w:rPr>
                <w:rFonts w:ascii="Calibri" w:eastAsia="Calibri" w:hAnsi="Calibri" w:cs="Calibri"/>
                <w:b/>
                <w:sz w:val="18"/>
                <w:szCs w:val="18"/>
                <w:lang w:val="es-ES_tradnl"/>
              </w:rPr>
              <w:t>Claudia Pastore</w:t>
            </w:r>
          </w:p>
        </w:tc>
        <w:tc>
          <w:tcPr>
            <w:tcW w:w="2662" w:type="dxa"/>
            <w:tcBorders>
              <w:top w:val="single" w:sz="4" w:space="0" w:color="auto"/>
              <w:left w:val="single" w:sz="4" w:space="0" w:color="auto"/>
              <w:bottom w:val="single" w:sz="4" w:space="0" w:color="auto"/>
              <w:right w:val="single" w:sz="4" w:space="0" w:color="auto"/>
            </w:tcBorders>
            <w:vAlign w:val="center"/>
          </w:tcPr>
          <w:p w14:paraId="212F363E" w14:textId="77777777" w:rsidR="001A526B" w:rsidRPr="001A526B" w:rsidRDefault="005F6EC4" w:rsidP="00373994">
            <w:pPr>
              <w:spacing w:after="0" w:line="240" w:lineRule="auto"/>
              <w:jc w:val="center"/>
              <w:rPr>
                <w:rFonts w:ascii="Calibri" w:eastAsia="Calibri" w:hAnsi="Calibri" w:cs="Calibri"/>
                <w:sz w:val="18"/>
                <w:szCs w:val="18"/>
                <w:lang w:val="es-ES_tradnl"/>
              </w:rPr>
            </w:pPr>
            <w:r>
              <w:rPr>
                <w:rFonts w:ascii="Calibri" w:eastAsia="Calibri" w:hAnsi="Calibri" w:cs="Calibri"/>
                <w:sz w:val="16"/>
                <w:szCs w:val="16"/>
              </w:rPr>
              <w:pict w14:anchorId="1F964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ínea de firma de Microsoft Office..." style="width:114pt;height:56.25pt">
                  <v:imagedata r:id="rId9" o:title=""/>
                  <o:lock v:ext="edit" ungrouping="t" rotation="t" aspectratio="f" cropping="t" verticies="t" text="t" grouping="t"/>
                  <o:signatureline v:ext="edit" id="{4617164B-0E03-45F4-87AA-F1F547CC8B2B}" provid="{00000000-0000-0000-0000-000000000000}" o:suggestedsigner="Claudia Pastore H." o:suggestedsigner2="Encargado Sección" o:suggestedsigneremail="Jefe1@sma.gob.cl" issignatureline="t"/>
                </v:shape>
              </w:pict>
            </w:r>
          </w:p>
        </w:tc>
      </w:tr>
      <w:tr w:rsidR="001A526B" w:rsidRPr="001A526B" w14:paraId="4D197341" w14:textId="77777777" w:rsidTr="001A526B">
        <w:trPr>
          <w:trHeight w:val="567"/>
          <w:jc w:val="center"/>
        </w:trPr>
        <w:tc>
          <w:tcPr>
            <w:tcW w:w="1210" w:type="dxa"/>
            <w:tcBorders>
              <w:top w:val="single" w:sz="4" w:space="0" w:color="auto"/>
              <w:left w:val="single" w:sz="4" w:space="0" w:color="auto"/>
              <w:bottom w:val="single" w:sz="4" w:space="0" w:color="auto"/>
              <w:right w:val="single" w:sz="4" w:space="0" w:color="auto"/>
            </w:tcBorders>
            <w:vAlign w:val="center"/>
          </w:tcPr>
          <w:p w14:paraId="577D8E03" w14:textId="77777777" w:rsidR="001A526B" w:rsidRPr="001A526B" w:rsidRDefault="001A526B" w:rsidP="00373994">
            <w:pPr>
              <w:spacing w:after="0" w:line="240" w:lineRule="auto"/>
              <w:jc w:val="center"/>
              <w:rPr>
                <w:rFonts w:ascii="Calibri" w:eastAsia="Calibri" w:hAnsi="Calibri" w:cs="Calibri"/>
                <w:sz w:val="18"/>
                <w:szCs w:val="18"/>
                <w:lang w:val="es-ES_tradnl"/>
              </w:rPr>
            </w:pPr>
            <w:r w:rsidRPr="001A526B">
              <w:rPr>
                <w:rFonts w:ascii="Calibri" w:eastAsia="Calibri" w:hAnsi="Calibri" w:cs="Calibri"/>
                <w:sz w:val="18"/>
                <w:szCs w:val="18"/>
                <w:lang w:val="es-ES_tradnl"/>
              </w:rPr>
              <w:t>Elaborado</w:t>
            </w:r>
          </w:p>
        </w:tc>
        <w:tc>
          <w:tcPr>
            <w:tcW w:w="2116" w:type="dxa"/>
            <w:tcBorders>
              <w:top w:val="single" w:sz="4" w:space="0" w:color="auto"/>
              <w:left w:val="single" w:sz="4" w:space="0" w:color="auto"/>
              <w:bottom w:val="single" w:sz="4" w:space="0" w:color="auto"/>
              <w:right w:val="single" w:sz="4" w:space="0" w:color="auto"/>
            </w:tcBorders>
            <w:vAlign w:val="center"/>
          </w:tcPr>
          <w:p w14:paraId="06BDDC6A" w14:textId="3927EE5B" w:rsidR="001A526B" w:rsidRPr="001A526B" w:rsidRDefault="00F107B9" w:rsidP="00373994">
            <w:pPr>
              <w:spacing w:after="0" w:line="240" w:lineRule="auto"/>
              <w:jc w:val="center"/>
              <w:rPr>
                <w:rFonts w:ascii="Calibri" w:eastAsia="Calibri" w:hAnsi="Calibri" w:cs="Calibri"/>
                <w:b/>
                <w:sz w:val="18"/>
                <w:szCs w:val="18"/>
                <w:lang w:val="es-ES_tradnl"/>
              </w:rPr>
            </w:pPr>
            <w:r>
              <w:rPr>
                <w:rFonts w:ascii="Calibri" w:eastAsia="Calibri" w:hAnsi="Calibri" w:cs="Calibri"/>
                <w:b/>
                <w:sz w:val="18"/>
                <w:szCs w:val="18"/>
                <w:lang w:val="es-ES_tradnl"/>
              </w:rPr>
              <w:t>Matías Tapia</w:t>
            </w:r>
          </w:p>
        </w:tc>
        <w:tc>
          <w:tcPr>
            <w:tcW w:w="2662" w:type="dxa"/>
            <w:tcBorders>
              <w:top w:val="single" w:sz="4" w:space="0" w:color="auto"/>
              <w:left w:val="single" w:sz="4" w:space="0" w:color="auto"/>
              <w:bottom w:val="single" w:sz="4" w:space="0" w:color="auto"/>
              <w:right w:val="single" w:sz="4" w:space="0" w:color="auto"/>
            </w:tcBorders>
            <w:vAlign w:val="center"/>
          </w:tcPr>
          <w:p w14:paraId="3CBD8162" w14:textId="77777777" w:rsidR="001A526B" w:rsidRPr="001A526B" w:rsidRDefault="00F372AA" w:rsidP="00373994">
            <w:pPr>
              <w:spacing w:after="0" w:line="240" w:lineRule="auto"/>
              <w:jc w:val="center"/>
              <w:rPr>
                <w:rFonts w:ascii="Calibri" w:eastAsia="Calibri" w:hAnsi="Calibri" w:cs="Calibri"/>
                <w:sz w:val="18"/>
                <w:szCs w:val="18"/>
              </w:rPr>
            </w:pPr>
            <w:r>
              <w:rPr>
                <w:rFonts w:ascii="Calibri" w:eastAsia="Calibri" w:hAnsi="Calibri" w:cs="Calibri"/>
                <w:sz w:val="18"/>
                <w:szCs w:val="18"/>
              </w:rPr>
              <w:pict w14:anchorId="03C8E6F1">
                <v:shape id="_x0000_i1026" type="#_x0000_t75" alt="Línea de firma de Microsoft Office..." style="width:114pt;height:55.5pt" wrapcoords="-84 0 -84 21262 21600 21262 21600 0 -84 0" o:allowoverlap="f">
                  <v:imagedata r:id="rId10" o:title=""/>
                  <o:lock v:ext="edit" ungrouping="t" rotation="t" aspectratio="f" cropping="t" verticies="t" text="t" grouping="t"/>
                  <o:signatureline v:ext="edit" id="{0F1A3D1F-F7BD-4B17-A2DC-1439CE1878DD}" provid="{00000000-0000-0000-0000-000000000000}" o:suggestedsigner2="Fiscalizador DFZ" o:suggestedsigneremail="Fiscalizador 1 @sma.gob.cl" issignatureline="t"/>
                </v:shape>
              </w:pict>
            </w:r>
          </w:p>
        </w:tc>
      </w:tr>
    </w:tbl>
    <w:p w14:paraId="6467589B" w14:textId="77777777" w:rsidR="001A526B" w:rsidRPr="001A526B" w:rsidRDefault="001A526B" w:rsidP="00373994">
      <w:pPr>
        <w:spacing w:after="0" w:line="240" w:lineRule="auto"/>
        <w:jc w:val="center"/>
        <w:rPr>
          <w:rFonts w:ascii="Calibri" w:eastAsia="Calibri" w:hAnsi="Calibri" w:cs="Times New Roman"/>
          <w:b/>
          <w:szCs w:val="28"/>
        </w:rPr>
      </w:pPr>
    </w:p>
    <w:p w14:paraId="6BBF23E6" w14:textId="77777777" w:rsidR="001A526B" w:rsidRPr="001A526B" w:rsidRDefault="001A526B" w:rsidP="00373994">
      <w:pPr>
        <w:spacing w:after="0" w:line="240" w:lineRule="auto"/>
        <w:jc w:val="center"/>
        <w:rPr>
          <w:rFonts w:ascii="Calibri" w:eastAsia="Calibri" w:hAnsi="Calibri" w:cs="Calibri"/>
          <w:b/>
          <w:sz w:val="28"/>
          <w:szCs w:val="32"/>
        </w:rPr>
        <w:sectPr w:rsidR="001A526B" w:rsidRPr="001A526B" w:rsidSect="000A28D4">
          <w:footerReference w:type="default" r:id="rId11"/>
          <w:footerReference w:type="first" r:id="rId12"/>
          <w:type w:val="nextColumn"/>
          <w:pgSz w:w="12240" w:h="15840" w:code="1"/>
          <w:pgMar w:top="1134" w:right="1134" w:bottom="1134" w:left="1134" w:header="708" w:footer="708" w:gutter="0"/>
          <w:pgNumType w:start="1"/>
          <w:cols w:space="708"/>
          <w:titlePg/>
          <w:docGrid w:linePitch="360"/>
        </w:sectPr>
      </w:pPr>
    </w:p>
    <w:p w14:paraId="2ED77EBE" w14:textId="297FAA30" w:rsidR="001A526B" w:rsidRDefault="001A526B" w:rsidP="00373994">
      <w:pPr>
        <w:pStyle w:val="IFA1"/>
      </w:pPr>
      <w:bookmarkStart w:id="9" w:name="_Toc390777017"/>
      <w:bookmarkStart w:id="10" w:name="_Toc497728571"/>
      <w:r w:rsidRPr="001A526B">
        <w:lastRenderedPageBreak/>
        <w:t xml:space="preserve">IDENTIFICACIÓN </w:t>
      </w:r>
      <w:bookmarkEnd w:id="9"/>
      <w:r w:rsidRPr="001A526B">
        <w:t>DE LA UNIDAD FISCALIZABLE</w:t>
      </w:r>
      <w:bookmarkEnd w:id="10"/>
    </w:p>
    <w:p w14:paraId="1C261DF6" w14:textId="77777777" w:rsidR="001A526B" w:rsidRPr="001A526B" w:rsidRDefault="001A526B" w:rsidP="00ED21AD">
      <w:pPr>
        <w:pStyle w:val="Ttulo1"/>
        <w:numPr>
          <w:ilvl w:val="0"/>
          <w:numId w:val="0"/>
        </w:numPr>
        <w:ind w:left="567" w:hanging="567"/>
      </w:pPr>
    </w:p>
    <w:p w14:paraId="7D581F29" w14:textId="77777777" w:rsidR="001A526B" w:rsidRDefault="001A526B" w:rsidP="00373994">
      <w:pPr>
        <w:pStyle w:val="Ttulo1"/>
      </w:pPr>
      <w:bookmarkStart w:id="11" w:name="_Toc497728572"/>
      <w:r w:rsidRPr="00373994">
        <w:t>Antecedentes Generales</w:t>
      </w:r>
      <w:bookmarkEnd w:id="11"/>
    </w:p>
    <w:p w14:paraId="38B05BF6" w14:textId="77777777" w:rsidR="00ED21AD" w:rsidRPr="00ED21AD" w:rsidRDefault="00ED21AD" w:rsidP="00ED21AD">
      <w:pPr>
        <w:pStyle w:val="Listaconnmeros"/>
        <w:numPr>
          <w:ilvl w:val="0"/>
          <w:numId w:val="0"/>
        </w:numPr>
        <w:ind w:left="360" w:hanging="360"/>
      </w:pPr>
    </w:p>
    <w:tbl>
      <w:tblPr>
        <w:tblStyle w:val="Tablaconcuadrcula"/>
        <w:tblW w:w="5000" w:type="pct"/>
        <w:tblLook w:val="04A0" w:firstRow="1" w:lastRow="0" w:firstColumn="1" w:lastColumn="0" w:noHBand="0" w:noVBand="1"/>
      </w:tblPr>
      <w:tblGrid>
        <w:gridCol w:w="3370"/>
        <w:gridCol w:w="5526"/>
        <w:gridCol w:w="4892"/>
      </w:tblGrid>
      <w:tr w:rsidR="009959BE" w14:paraId="619B07C0" w14:textId="77777777" w:rsidTr="009959BE">
        <w:trPr>
          <w:trHeight w:val="283"/>
        </w:trPr>
        <w:tc>
          <w:tcPr>
            <w:tcW w:w="1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D03681"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Fecha de inspección</w:t>
            </w:r>
          </w:p>
        </w:tc>
        <w:tc>
          <w:tcPr>
            <w:tcW w:w="20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7E187"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 xml:space="preserve">Proyecto </w:t>
            </w:r>
          </w:p>
        </w:tc>
        <w:tc>
          <w:tcPr>
            <w:tcW w:w="17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24032F"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Titular</w:t>
            </w:r>
          </w:p>
        </w:tc>
      </w:tr>
      <w:tr w:rsidR="00BA4F7F" w14:paraId="24BC0B0A" w14:textId="77777777" w:rsidTr="00B73D35">
        <w:trPr>
          <w:trHeight w:val="283"/>
        </w:trPr>
        <w:tc>
          <w:tcPr>
            <w:tcW w:w="1222" w:type="pct"/>
            <w:tcBorders>
              <w:top w:val="single" w:sz="4" w:space="0" w:color="auto"/>
              <w:left w:val="single" w:sz="4" w:space="0" w:color="auto"/>
              <w:bottom w:val="single" w:sz="4" w:space="0" w:color="auto"/>
              <w:right w:val="single" w:sz="4" w:space="0" w:color="auto"/>
            </w:tcBorders>
            <w:vAlign w:val="center"/>
          </w:tcPr>
          <w:p w14:paraId="13853D40" w14:textId="734962EE" w:rsidR="00BA4F7F" w:rsidRDefault="000F44D7" w:rsidP="00BA4F7F">
            <w:pPr>
              <w:spacing w:line="276" w:lineRule="auto"/>
              <w:jc w:val="center"/>
              <w:rPr>
                <w:rFonts w:asciiTheme="minorHAnsi" w:hAnsiTheme="minorHAnsi" w:cstheme="minorHAnsi"/>
              </w:rPr>
            </w:pPr>
            <w:r>
              <w:rPr>
                <w:rFonts w:asciiTheme="minorHAnsi" w:hAnsiTheme="minorHAnsi" w:cstheme="minorHAnsi"/>
              </w:rPr>
              <w:t>11</w:t>
            </w:r>
            <w:r w:rsidR="00E7757D">
              <w:rPr>
                <w:rFonts w:asciiTheme="minorHAnsi" w:hAnsiTheme="minorHAnsi" w:cstheme="minorHAnsi"/>
              </w:rPr>
              <w:t>-</w:t>
            </w:r>
            <w:r>
              <w:rPr>
                <w:rFonts w:asciiTheme="minorHAnsi" w:hAnsiTheme="minorHAnsi" w:cstheme="minorHAnsi"/>
              </w:rPr>
              <w:t>01</w:t>
            </w:r>
            <w:r w:rsidR="00B73D35">
              <w:rPr>
                <w:rFonts w:asciiTheme="minorHAnsi" w:hAnsiTheme="minorHAnsi" w:cstheme="minorHAnsi"/>
              </w:rPr>
              <w:t>-</w:t>
            </w:r>
            <w:r>
              <w:rPr>
                <w:rFonts w:asciiTheme="minorHAnsi" w:hAnsiTheme="minorHAnsi" w:cstheme="minorHAnsi"/>
              </w:rPr>
              <w:t>2018</w:t>
            </w:r>
          </w:p>
        </w:tc>
        <w:tc>
          <w:tcPr>
            <w:tcW w:w="2004" w:type="pct"/>
            <w:tcBorders>
              <w:top w:val="single" w:sz="4" w:space="0" w:color="auto"/>
              <w:left w:val="single" w:sz="4" w:space="0" w:color="auto"/>
              <w:bottom w:val="single" w:sz="4" w:space="0" w:color="auto"/>
              <w:right w:val="single" w:sz="4" w:space="0" w:color="auto"/>
            </w:tcBorders>
            <w:vAlign w:val="center"/>
          </w:tcPr>
          <w:p w14:paraId="798B7452" w14:textId="21513F1A" w:rsidR="00BA4F7F" w:rsidRDefault="000F44D7" w:rsidP="00BA4F7F">
            <w:pPr>
              <w:spacing w:line="276" w:lineRule="auto"/>
              <w:jc w:val="center"/>
              <w:rPr>
                <w:rFonts w:asciiTheme="minorHAnsi" w:hAnsiTheme="minorHAnsi" w:cstheme="minorHAnsi"/>
              </w:rPr>
            </w:pPr>
            <w:r>
              <w:rPr>
                <w:rFonts w:asciiTheme="minorHAnsi" w:hAnsiTheme="minorHAnsi" w:cstheme="minorHAnsi"/>
              </w:rPr>
              <w:t>Ganadería Don Facundo</w:t>
            </w:r>
          </w:p>
        </w:tc>
        <w:tc>
          <w:tcPr>
            <w:tcW w:w="1774" w:type="pct"/>
            <w:tcBorders>
              <w:top w:val="single" w:sz="4" w:space="0" w:color="auto"/>
              <w:left w:val="single" w:sz="4" w:space="0" w:color="auto"/>
              <w:bottom w:val="single" w:sz="4" w:space="0" w:color="auto"/>
              <w:right w:val="single" w:sz="4" w:space="0" w:color="auto"/>
            </w:tcBorders>
            <w:vAlign w:val="center"/>
          </w:tcPr>
          <w:p w14:paraId="75FA7734" w14:textId="1E75F9F4" w:rsidR="00BA4F7F" w:rsidRDefault="000F44D7" w:rsidP="00BA4F7F">
            <w:pPr>
              <w:spacing w:line="276" w:lineRule="auto"/>
              <w:jc w:val="center"/>
              <w:rPr>
                <w:rFonts w:asciiTheme="minorHAnsi" w:hAnsiTheme="minorHAnsi" w:cstheme="minorHAnsi"/>
              </w:rPr>
            </w:pPr>
            <w:r>
              <w:rPr>
                <w:rFonts w:asciiTheme="minorHAnsi" w:hAnsiTheme="minorHAnsi" w:cstheme="minorHAnsi"/>
              </w:rPr>
              <w:t>Ganadería Ingrid Isabel Orellana Herrera EIRL</w:t>
            </w:r>
          </w:p>
        </w:tc>
      </w:tr>
      <w:tr w:rsidR="009959BE" w14:paraId="60573157" w14:textId="77777777" w:rsidTr="009959BE">
        <w:trPr>
          <w:trHeight w:val="283"/>
        </w:trPr>
        <w:tc>
          <w:tcPr>
            <w:tcW w:w="322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004FEE"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Tipo de establecimiento</w:t>
            </w:r>
          </w:p>
        </w:tc>
        <w:tc>
          <w:tcPr>
            <w:tcW w:w="17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073A5F"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R.U.T.</w:t>
            </w:r>
          </w:p>
        </w:tc>
      </w:tr>
      <w:tr w:rsidR="00BA4F7F" w14:paraId="43A15795" w14:textId="77777777" w:rsidTr="00B73D35">
        <w:trPr>
          <w:trHeight w:val="283"/>
        </w:trPr>
        <w:tc>
          <w:tcPr>
            <w:tcW w:w="3226" w:type="pct"/>
            <w:gridSpan w:val="2"/>
            <w:tcBorders>
              <w:top w:val="single" w:sz="4" w:space="0" w:color="auto"/>
              <w:left w:val="single" w:sz="4" w:space="0" w:color="auto"/>
              <w:bottom w:val="single" w:sz="4" w:space="0" w:color="auto"/>
              <w:right w:val="single" w:sz="4" w:space="0" w:color="auto"/>
            </w:tcBorders>
            <w:vAlign w:val="center"/>
          </w:tcPr>
          <w:p w14:paraId="0C0CC6ED" w14:textId="5D7FE852" w:rsidR="00BA4F7F" w:rsidRDefault="00B73D35" w:rsidP="00BA4F7F">
            <w:pPr>
              <w:spacing w:line="276" w:lineRule="auto"/>
              <w:jc w:val="center"/>
              <w:rPr>
                <w:rFonts w:asciiTheme="minorHAnsi" w:hAnsiTheme="minorHAnsi" w:cstheme="minorHAnsi"/>
              </w:rPr>
            </w:pPr>
            <w:r>
              <w:rPr>
                <w:rFonts w:asciiTheme="minorHAnsi" w:hAnsiTheme="minorHAnsi" w:cstheme="minorHAnsi"/>
              </w:rPr>
              <w:t>Actividad Comercial</w:t>
            </w:r>
          </w:p>
        </w:tc>
        <w:tc>
          <w:tcPr>
            <w:tcW w:w="1774" w:type="pct"/>
            <w:tcBorders>
              <w:top w:val="single" w:sz="4" w:space="0" w:color="auto"/>
              <w:left w:val="single" w:sz="4" w:space="0" w:color="auto"/>
              <w:bottom w:val="single" w:sz="4" w:space="0" w:color="auto"/>
              <w:right w:val="single" w:sz="4" w:space="0" w:color="auto"/>
            </w:tcBorders>
            <w:vAlign w:val="center"/>
          </w:tcPr>
          <w:p w14:paraId="61383049" w14:textId="6768FF4D" w:rsidR="00BA4F7F" w:rsidRDefault="000F44D7" w:rsidP="00BA4F7F">
            <w:pPr>
              <w:spacing w:line="276" w:lineRule="auto"/>
              <w:jc w:val="center"/>
              <w:rPr>
                <w:rFonts w:asciiTheme="minorHAnsi" w:hAnsiTheme="minorHAnsi" w:cstheme="minorHAnsi"/>
              </w:rPr>
            </w:pPr>
            <w:r>
              <w:rPr>
                <w:rFonts w:asciiTheme="minorHAnsi" w:hAnsiTheme="minorHAnsi" w:cstheme="minorHAnsi"/>
              </w:rPr>
              <w:t>76.766.293-9</w:t>
            </w:r>
          </w:p>
        </w:tc>
      </w:tr>
      <w:tr w:rsidR="009959BE" w14:paraId="0E016E7B" w14:textId="77777777" w:rsidTr="009959BE">
        <w:trPr>
          <w:trHeight w:val="283"/>
        </w:trPr>
        <w:tc>
          <w:tcPr>
            <w:tcW w:w="322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A9BAA9"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Motivo de la actividad de fiscalización</w:t>
            </w:r>
          </w:p>
        </w:tc>
        <w:tc>
          <w:tcPr>
            <w:tcW w:w="177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6A9C77"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N° identificador de denuncia</w:t>
            </w:r>
          </w:p>
        </w:tc>
      </w:tr>
      <w:tr w:rsidR="00BA4F7F" w14:paraId="69653777" w14:textId="77777777" w:rsidTr="00B73D35">
        <w:trPr>
          <w:trHeight w:val="283"/>
        </w:trPr>
        <w:tc>
          <w:tcPr>
            <w:tcW w:w="3226" w:type="pct"/>
            <w:gridSpan w:val="2"/>
            <w:tcBorders>
              <w:top w:val="single" w:sz="4" w:space="0" w:color="auto"/>
              <w:left w:val="single" w:sz="4" w:space="0" w:color="auto"/>
              <w:bottom w:val="single" w:sz="4" w:space="0" w:color="auto"/>
              <w:right w:val="single" w:sz="4" w:space="0" w:color="auto"/>
            </w:tcBorders>
          </w:tcPr>
          <w:p w14:paraId="67F811B7" w14:textId="1A089E9F" w:rsidR="00BA4F7F" w:rsidRDefault="00B73D35" w:rsidP="00BA4F7F">
            <w:pPr>
              <w:spacing w:line="276" w:lineRule="auto"/>
              <w:jc w:val="center"/>
              <w:rPr>
                <w:rFonts w:asciiTheme="minorHAnsi" w:hAnsiTheme="minorHAnsi" w:cstheme="minorHAnsi"/>
              </w:rPr>
            </w:pPr>
            <w:r>
              <w:rPr>
                <w:rFonts w:asciiTheme="minorHAnsi" w:hAnsiTheme="minorHAnsi" w:cstheme="minorHAnsi"/>
              </w:rPr>
              <w:t>Denuncia</w:t>
            </w:r>
          </w:p>
        </w:tc>
        <w:tc>
          <w:tcPr>
            <w:tcW w:w="1774" w:type="pct"/>
            <w:tcBorders>
              <w:top w:val="single" w:sz="4" w:space="0" w:color="auto"/>
              <w:left w:val="single" w:sz="4" w:space="0" w:color="auto"/>
              <w:bottom w:val="single" w:sz="4" w:space="0" w:color="auto"/>
              <w:right w:val="single" w:sz="4" w:space="0" w:color="auto"/>
            </w:tcBorders>
          </w:tcPr>
          <w:p w14:paraId="32CC79B1" w14:textId="7766691D" w:rsidR="00BA4F7F" w:rsidRDefault="000F44D7" w:rsidP="00BA4F7F">
            <w:pPr>
              <w:spacing w:line="276" w:lineRule="auto"/>
              <w:jc w:val="center"/>
              <w:rPr>
                <w:rFonts w:asciiTheme="minorHAnsi" w:hAnsiTheme="minorHAnsi" w:cstheme="minorHAnsi"/>
              </w:rPr>
            </w:pPr>
            <w:r>
              <w:rPr>
                <w:rFonts w:asciiTheme="minorHAnsi" w:hAnsiTheme="minorHAnsi" w:cstheme="minorHAnsi"/>
              </w:rPr>
              <w:t>385</w:t>
            </w:r>
            <w:r w:rsidR="00E7757D">
              <w:rPr>
                <w:rFonts w:asciiTheme="minorHAnsi" w:hAnsiTheme="minorHAnsi" w:cstheme="minorHAnsi"/>
              </w:rPr>
              <w:t>-RM-2017</w:t>
            </w:r>
          </w:p>
        </w:tc>
      </w:tr>
    </w:tbl>
    <w:p w14:paraId="5B125D0B" w14:textId="77777777" w:rsidR="009959BE" w:rsidRDefault="009959BE" w:rsidP="009959BE">
      <w:pPr>
        <w:pStyle w:val="IFA1"/>
        <w:numPr>
          <w:ilvl w:val="0"/>
          <w:numId w:val="0"/>
        </w:numPr>
        <w:ind w:left="432"/>
      </w:pPr>
    </w:p>
    <w:p w14:paraId="5E00B107" w14:textId="11CD76B2" w:rsidR="009959BE" w:rsidRDefault="009959BE" w:rsidP="009959BE">
      <w:pPr>
        <w:pStyle w:val="IFA1"/>
      </w:pPr>
      <w:bookmarkStart w:id="12" w:name="_Toc497728573"/>
      <w:r>
        <w:t>INSPECCIÓN AMBIENTAL</w:t>
      </w:r>
      <w:bookmarkEnd w:id="12"/>
    </w:p>
    <w:tbl>
      <w:tblPr>
        <w:tblStyle w:val="Tablaconcuadrcula"/>
        <w:tblW w:w="5000" w:type="pct"/>
        <w:tblLook w:val="04A0" w:firstRow="1" w:lastRow="0" w:firstColumn="1" w:lastColumn="0" w:noHBand="0" w:noVBand="1"/>
      </w:tblPr>
      <w:tblGrid>
        <w:gridCol w:w="1621"/>
        <w:gridCol w:w="3767"/>
        <w:gridCol w:w="6478"/>
        <w:gridCol w:w="1922"/>
      </w:tblGrid>
      <w:tr w:rsidR="009959BE" w14:paraId="0EEBCDDA" w14:textId="77777777" w:rsidTr="009959BE">
        <w:trPr>
          <w:trHeight w:val="283"/>
          <w:tblHeader/>
        </w:trPr>
        <w:tc>
          <w:tcPr>
            <w:tcW w:w="5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9453E6" w14:textId="77777777" w:rsidR="009959BE" w:rsidRDefault="009959BE">
            <w:pPr>
              <w:jc w:val="center"/>
              <w:rPr>
                <w:rFonts w:asciiTheme="minorHAnsi" w:hAnsiTheme="minorHAnsi"/>
                <w:b/>
              </w:rPr>
            </w:pPr>
            <w:r>
              <w:rPr>
                <w:rFonts w:asciiTheme="minorHAnsi" w:hAnsiTheme="minorHAnsi"/>
                <w:b/>
              </w:rPr>
              <w:t>Norma asociada</w:t>
            </w:r>
          </w:p>
        </w:tc>
        <w:tc>
          <w:tcPr>
            <w:tcW w:w="1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639025" w14:textId="77777777" w:rsidR="009959BE" w:rsidRDefault="009959BE">
            <w:pPr>
              <w:jc w:val="center"/>
              <w:rPr>
                <w:rFonts w:asciiTheme="minorHAnsi" w:hAnsiTheme="minorHAnsi"/>
                <w:b/>
              </w:rPr>
            </w:pPr>
            <w:r>
              <w:rPr>
                <w:rFonts w:asciiTheme="minorHAnsi" w:hAnsiTheme="minorHAnsi"/>
                <w:b/>
              </w:rPr>
              <w:t>Obligación</w:t>
            </w:r>
          </w:p>
        </w:tc>
        <w:tc>
          <w:tcPr>
            <w:tcW w:w="23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9DC35E" w14:textId="77777777" w:rsidR="009959BE" w:rsidRDefault="009959BE">
            <w:pPr>
              <w:jc w:val="center"/>
              <w:rPr>
                <w:rFonts w:asciiTheme="minorHAnsi" w:hAnsiTheme="minorHAnsi"/>
                <w:b/>
              </w:rPr>
            </w:pPr>
            <w:r>
              <w:rPr>
                <w:rFonts w:asciiTheme="minorHAnsi" w:hAnsiTheme="minorHAnsi"/>
                <w:b/>
              </w:rPr>
              <w:t>Observaciones</w:t>
            </w:r>
          </w:p>
        </w:tc>
        <w:tc>
          <w:tcPr>
            <w:tcW w:w="6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5CC483" w14:textId="77777777" w:rsidR="009959BE" w:rsidRDefault="009959BE">
            <w:pPr>
              <w:jc w:val="center"/>
              <w:rPr>
                <w:rFonts w:asciiTheme="minorHAnsi" w:hAnsiTheme="minorHAnsi"/>
                <w:b/>
              </w:rPr>
            </w:pPr>
            <w:r>
              <w:rPr>
                <w:rFonts w:asciiTheme="minorHAnsi" w:hAnsiTheme="minorHAnsi"/>
                <w:b/>
              </w:rPr>
              <w:t>Conclusiones</w:t>
            </w:r>
          </w:p>
        </w:tc>
      </w:tr>
      <w:tr w:rsidR="009959BE" w14:paraId="460D46AC" w14:textId="77777777" w:rsidTr="00BA4F7F">
        <w:trPr>
          <w:trHeight w:val="2101"/>
        </w:trPr>
        <w:tc>
          <w:tcPr>
            <w:tcW w:w="588" w:type="pct"/>
            <w:tcBorders>
              <w:top w:val="single" w:sz="4" w:space="0" w:color="auto"/>
              <w:left w:val="single" w:sz="4" w:space="0" w:color="auto"/>
              <w:bottom w:val="single" w:sz="4" w:space="0" w:color="auto"/>
              <w:right w:val="single" w:sz="4" w:space="0" w:color="auto"/>
            </w:tcBorders>
            <w:vAlign w:val="center"/>
            <w:hideMark/>
          </w:tcPr>
          <w:p w14:paraId="0744EC35" w14:textId="77777777" w:rsidR="009959BE" w:rsidRDefault="009959BE">
            <w:pPr>
              <w:jc w:val="both"/>
              <w:rPr>
                <w:rFonts w:asciiTheme="minorHAnsi" w:hAnsiTheme="minorHAnsi"/>
              </w:rPr>
            </w:pPr>
            <w:r>
              <w:rPr>
                <w:rFonts w:asciiTheme="minorHAnsi" w:hAnsiTheme="minorHAnsi"/>
              </w:rPr>
              <w:t>Decreto Supremo N° 38 de 2011 del Ministerio del Medio Ambiente, que establece Norma de Emisión de Ruidos Generados por Fuentes que Indica.</w:t>
            </w:r>
          </w:p>
        </w:tc>
        <w:tc>
          <w:tcPr>
            <w:tcW w:w="1366" w:type="pct"/>
            <w:tcBorders>
              <w:top w:val="single" w:sz="4" w:space="0" w:color="auto"/>
              <w:left w:val="single" w:sz="4" w:space="0" w:color="auto"/>
              <w:bottom w:val="single" w:sz="4" w:space="0" w:color="auto"/>
              <w:right w:val="single" w:sz="4" w:space="0" w:color="auto"/>
            </w:tcBorders>
            <w:vAlign w:val="center"/>
          </w:tcPr>
          <w:p w14:paraId="7A264FB8" w14:textId="77777777" w:rsidR="009959BE" w:rsidRDefault="009959BE">
            <w:pPr>
              <w:rPr>
                <w:rFonts w:asciiTheme="minorHAnsi" w:hAnsiTheme="minorHAnsi"/>
              </w:rPr>
            </w:pPr>
            <w:r>
              <w:rPr>
                <w:rFonts w:asciiTheme="minorHAnsi" w:hAnsiTheme="minorHAnsi"/>
                <w:b/>
              </w:rPr>
              <w:t>Artículo 7°</w:t>
            </w:r>
            <w:r>
              <w:rPr>
                <w:rFonts w:asciiTheme="minorHAnsi" w:hAnsiTheme="minorHAnsi"/>
              </w:rPr>
              <w:t xml:space="preserve"> .-  Los niveles de presión sonora corregidos que se obtengan de la emisión de una fuente emisora de ruido, medidos en el lugar donde se encuentre el receptor, no podrán exceder los valores de la Tabla N° 1</w:t>
            </w:r>
          </w:p>
          <w:p w14:paraId="2ACD34F7" w14:textId="77777777" w:rsidR="009959BE" w:rsidRDefault="009959BE">
            <w:pPr>
              <w:rPr>
                <w:rFonts w:asciiTheme="minorHAnsi" w:hAnsiTheme="minorHAnsi"/>
              </w:rPr>
            </w:pPr>
          </w:p>
          <w:p w14:paraId="1D75A998" w14:textId="77777777" w:rsidR="009959BE" w:rsidRDefault="009959BE">
            <w:pPr>
              <w:rPr>
                <w:rFonts w:asciiTheme="minorHAnsi" w:hAnsiTheme="minorHAnsi"/>
              </w:rPr>
            </w:pPr>
            <w:r>
              <w:rPr>
                <w:rFonts w:asciiTheme="minorHAnsi" w:hAnsiTheme="minorHAnsi"/>
              </w:rPr>
              <w:t>(extracto Tabla N° 1 D.S. N°38/11MMA)</w:t>
            </w:r>
          </w:p>
          <w:tbl>
            <w:tblPr>
              <w:tblStyle w:val="Tablaconcuadrcula"/>
              <w:tblW w:w="0" w:type="auto"/>
              <w:tblLook w:val="04A0" w:firstRow="1" w:lastRow="0" w:firstColumn="1" w:lastColumn="0" w:noHBand="0" w:noVBand="1"/>
            </w:tblPr>
            <w:tblGrid>
              <w:gridCol w:w="1101"/>
              <w:gridCol w:w="1220"/>
              <w:gridCol w:w="1220"/>
            </w:tblGrid>
            <w:tr w:rsidR="009959BE" w14:paraId="708BDED0" w14:textId="77777777">
              <w:tc>
                <w:tcPr>
                  <w:tcW w:w="11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F7F918" w14:textId="77777777" w:rsidR="009959BE" w:rsidRDefault="009959BE">
                  <w:pPr>
                    <w:jc w:val="center"/>
                    <w:rPr>
                      <w:rFonts w:asciiTheme="minorHAnsi" w:hAnsiTheme="minorHAnsi"/>
                      <w:b/>
                      <w:sz w:val="18"/>
                    </w:rPr>
                  </w:pPr>
                  <w:r>
                    <w:rPr>
                      <w:rFonts w:asciiTheme="minorHAnsi" w:hAnsiTheme="minorHAnsi"/>
                      <w:b/>
                      <w:sz w:val="18"/>
                    </w:rPr>
                    <w:t>Zona</w:t>
                  </w: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1BF57E" w14:textId="77777777" w:rsidR="009959BE" w:rsidRDefault="009959BE">
                  <w:pPr>
                    <w:jc w:val="center"/>
                    <w:rPr>
                      <w:rFonts w:asciiTheme="minorHAnsi" w:hAnsiTheme="minorHAnsi"/>
                      <w:b/>
                      <w:sz w:val="18"/>
                    </w:rPr>
                  </w:pPr>
                  <w:r>
                    <w:rPr>
                      <w:rFonts w:asciiTheme="minorHAnsi" w:hAnsiTheme="minorHAnsi"/>
                      <w:b/>
                      <w:sz w:val="18"/>
                    </w:rPr>
                    <w:t>De 7 a 21 horas [dBA]</w:t>
                  </w: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A5D291" w14:textId="77777777" w:rsidR="009959BE" w:rsidRDefault="009959BE">
                  <w:pPr>
                    <w:jc w:val="center"/>
                    <w:rPr>
                      <w:rFonts w:asciiTheme="minorHAnsi" w:hAnsiTheme="minorHAnsi"/>
                      <w:b/>
                      <w:sz w:val="18"/>
                    </w:rPr>
                  </w:pPr>
                  <w:r>
                    <w:rPr>
                      <w:rFonts w:asciiTheme="minorHAnsi" w:hAnsiTheme="minorHAnsi"/>
                      <w:b/>
                      <w:sz w:val="18"/>
                    </w:rPr>
                    <w:t>De 21 a 7 horas [dBA]</w:t>
                  </w:r>
                </w:p>
              </w:tc>
            </w:tr>
            <w:tr w:rsidR="009959BE" w14:paraId="560F71F0" w14:textId="77777777">
              <w:tc>
                <w:tcPr>
                  <w:tcW w:w="1163" w:type="dxa"/>
                  <w:tcBorders>
                    <w:top w:val="single" w:sz="4" w:space="0" w:color="auto"/>
                    <w:left w:val="single" w:sz="4" w:space="0" w:color="auto"/>
                    <w:bottom w:val="single" w:sz="4" w:space="0" w:color="auto"/>
                    <w:right w:val="single" w:sz="4" w:space="0" w:color="auto"/>
                  </w:tcBorders>
                  <w:hideMark/>
                </w:tcPr>
                <w:p w14:paraId="40EFBF1C" w14:textId="77777777" w:rsidR="009959BE" w:rsidRDefault="009959BE">
                  <w:pPr>
                    <w:jc w:val="center"/>
                    <w:rPr>
                      <w:rFonts w:asciiTheme="minorHAnsi" w:hAnsiTheme="minorHAnsi"/>
                      <w:sz w:val="18"/>
                    </w:rPr>
                  </w:pPr>
                  <w:r>
                    <w:rPr>
                      <w:rFonts w:asciiTheme="minorHAnsi" w:hAnsiTheme="minorHAnsi"/>
                      <w:sz w:val="18"/>
                    </w:rPr>
                    <w:t>Zona I</w:t>
                  </w:r>
                </w:p>
              </w:tc>
              <w:tc>
                <w:tcPr>
                  <w:tcW w:w="1290" w:type="dxa"/>
                  <w:tcBorders>
                    <w:top w:val="single" w:sz="4" w:space="0" w:color="auto"/>
                    <w:left w:val="single" w:sz="4" w:space="0" w:color="auto"/>
                    <w:bottom w:val="single" w:sz="4" w:space="0" w:color="auto"/>
                    <w:right w:val="single" w:sz="4" w:space="0" w:color="auto"/>
                  </w:tcBorders>
                  <w:hideMark/>
                </w:tcPr>
                <w:p w14:paraId="48835E14" w14:textId="77777777" w:rsidR="009959BE" w:rsidRDefault="009959BE">
                  <w:pPr>
                    <w:jc w:val="center"/>
                    <w:rPr>
                      <w:rFonts w:asciiTheme="minorHAnsi" w:hAnsiTheme="minorHAnsi"/>
                      <w:sz w:val="18"/>
                    </w:rPr>
                  </w:pPr>
                  <w:r>
                    <w:rPr>
                      <w:rFonts w:asciiTheme="minorHAnsi" w:hAnsiTheme="minorHAnsi"/>
                      <w:sz w:val="18"/>
                    </w:rPr>
                    <w:t>55</w:t>
                  </w:r>
                </w:p>
              </w:tc>
              <w:tc>
                <w:tcPr>
                  <w:tcW w:w="1290" w:type="dxa"/>
                  <w:tcBorders>
                    <w:top w:val="single" w:sz="4" w:space="0" w:color="auto"/>
                    <w:left w:val="single" w:sz="4" w:space="0" w:color="auto"/>
                    <w:bottom w:val="single" w:sz="4" w:space="0" w:color="auto"/>
                    <w:right w:val="single" w:sz="4" w:space="0" w:color="auto"/>
                  </w:tcBorders>
                  <w:hideMark/>
                </w:tcPr>
                <w:p w14:paraId="72BCF4FD" w14:textId="77777777" w:rsidR="009959BE" w:rsidRDefault="009959BE">
                  <w:pPr>
                    <w:jc w:val="center"/>
                    <w:rPr>
                      <w:rFonts w:asciiTheme="minorHAnsi" w:hAnsiTheme="minorHAnsi"/>
                      <w:sz w:val="18"/>
                    </w:rPr>
                  </w:pPr>
                  <w:r>
                    <w:rPr>
                      <w:rFonts w:asciiTheme="minorHAnsi" w:hAnsiTheme="minorHAnsi"/>
                      <w:sz w:val="18"/>
                    </w:rPr>
                    <w:t>45</w:t>
                  </w:r>
                </w:p>
              </w:tc>
            </w:tr>
            <w:tr w:rsidR="009959BE" w14:paraId="7664FCD5" w14:textId="77777777">
              <w:tc>
                <w:tcPr>
                  <w:tcW w:w="1163" w:type="dxa"/>
                  <w:tcBorders>
                    <w:top w:val="single" w:sz="4" w:space="0" w:color="auto"/>
                    <w:left w:val="single" w:sz="4" w:space="0" w:color="auto"/>
                    <w:bottom w:val="single" w:sz="4" w:space="0" w:color="auto"/>
                    <w:right w:val="single" w:sz="4" w:space="0" w:color="auto"/>
                  </w:tcBorders>
                  <w:hideMark/>
                </w:tcPr>
                <w:p w14:paraId="2992F0E9" w14:textId="77777777" w:rsidR="009959BE" w:rsidRDefault="009959BE">
                  <w:pPr>
                    <w:jc w:val="center"/>
                    <w:rPr>
                      <w:rFonts w:asciiTheme="minorHAnsi" w:hAnsiTheme="minorHAnsi"/>
                      <w:sz w:val="18"/>
                    </w:rPr>
                  </w:pPr>
                  <w:r>
                    <w:rPr>
                      <w:rFonts w:asciiTheme="minorHAnsi" w:hAnsiTheme="minorHAnsi"/>
                      <w:sz w:val="18"/>
                    </w:rPr>
                    <w:t>Zona II</w:t>
                  </w:r>
                </w:p>
              </w:tc>
              <w:tc>
                <w:tcPr>
                  <w:tcW w:w="1290" w:type="dxa"/>
                  <w:tcBorders>
                    <w:top w:val="single" w:sz="4" w:space="0" w:color="auto"/>
                    <w:left w:val="single" w:sz="4" w:space="0" w:color="auto"/>
                    <w:bottom w:val="single" w:sz="4" w:space="0" w:color="auto"/>
                    <w:right w:val="single" w:sz="4" w:space="0" w:color="auto"/>
                  </w:tcBorders>
                  <w:hideMark/>
                </w:tcPr>
                <w:p w14:paraId="0530E3A1" w14:textId="77777777" w:rsidR="009959BE" w:rsidRDefault="009959BE">
                  <w:pPr>
                    <w:jc w:val="center"/>
                    <w:rPr>
                      <w:rFonts w:asciiTheme="minorHAnsi" w:hAnsiTheme="minorHAnsi"/>
                      <w:sz w:val="18"/>
                    </w:rPr>
                  </w:pPr>
                  <w:r>
                    <w:rPr>
                      <w:rFonts w:asciiTheme="minorHAnsi" w:hAnsiTheme="minorHAnsi"/>
                      <w:sz w:val="18"/>
                    </w:rPr>
                    <w:t>60</w:t>
                  </w:r>
                </w:p>
              </w:tc>
              <w:tc>
                <w:tcPr>
                  <w:tcW w:w="1290" w:type="dxa"/>
                  <w:tcBorders>
                    <w:top w:val="single" w:sz="4" w:space="0" w:color="auto"/>
                    <w:left w:val="single" w:sz="4" w:space="0" w:color="auto"/>
                    <w:bottom w:val="single" w:sz="4" w:space="0" w:color="auto"/>
                    <w:right w:val="single" w:sz="4" w:space="0" w:color="auto"/>
                  </w:tcBorders>
                  <w:hideMark/>
                </w:tcPr>
                <w:p w14:paraId="3F9947D1" w14:textId="77777777" w:rsidR="009959BE" w:rsidRDefault="009959BE">
                  <w:pPr>
                    <w:jc w:val="center"/>
                    <w:rPr>
                      <w:rFonts w:asciiTheme="minorHAnsi" w:hAnsiTheme="minorHAnsi"/>
                      <w:sz w:val="18"/>
                    </w:rPr>
                  </w:pPr>
                  <w:r>
                    <w:rPr>
                      <w:rFonts w:asciiTheme="minorHAnsi" w:hAnsiTheme="minorHAnsi"/>
                      <w:sz w:val="18"/>
                    </w:rPr>
                    <w:t>45</w:t>
                  </w:r>
                </w:p>
              </w:tc>
            </w:tr>
            <w:tr w:rsidR="009959BE" w14:paraId="09B52F7F" w14:textId="77777777">
              <w:tc>
                <w:tcPr>
                  <w:tcW w:w="1163" w:type="dxa"/>
                  <w:tcBorders>
                    <w:top w:val="single" w:sz="4" w:space="0" w:color="auto"/>
                    <w:left w:val="single" w:sz="4" w:space="0" w:color="auto"/>
                    <w:bottom w:val="single" w:sz="4" w:space="0" w:color="auto"/>
                    <w:right w:val="single" w:sz="4" w:space="0" w:color="auto"/>
                  </w:tcBorders>
                  <w:hideMark/>
                </w:tcPr>
                <w:p w14:paraId="1B446467" w14:textId="77777777" w:rsidR="009959BE" w:rsidRDefault="009959BE">
                  <w:pPr>
                    <w:jc w:val="center"/>
                    <w:rPr>
                      <w:rFonts w:asciiTheme="minorHAnsi" w:hAnsiTheme="minorHAnsi"/>
                      <w:sz w:val="18"/>
                    </w:rPr>
                  </w:pPr>
                  <w:r>
                    <w:rPr>
                      <w:rFonts w:asciiTheme="minorHAnsi" w:hAnsiTheme="minorHAnsi"/>
                      <w:sz w:val="18"/>
                    </w:rPr>
                    <w:t>Zona III</w:t>
                  </w:r>
                </w:p>
              </w:tc>
              <w:tc>
                <w:tcPr>
                  <w:tcW w:w="1290" w:type="dxa"/>
                  <w:tcBorders>
                    <w:top w:val="single" w:sz="4" w:space="0" w:color="auto"/>
                    <w:left w:val="single" w:sz="4" w:space="0" w:color="auto"/>
                    <w:bottom w:val="single" w:sz="4" w:space="0" w:color="auto"/>
                    <w:right w:val="single" w:sz="4" w:space="0" w:color="auto"/>
                  </w:tcBorders>
                  <w:hideMark/>
                </w:tcPr>
                <w:p w14:paraId="29CC81FC" w14:textId="77777777" w:rsidR="009959BE" w:rsidRDefault="009959BE">
                  <w:pPr>
                    <w:jc w:val="center"/>
                    <w:rPr>
                      <w:rFonts w:asciiTheme="minorHAnsi" w:hAnsiTheme="minorHAnsi"/>
                      <w:sz w:val="18"/>
                    </w:rPr>
                  </w:pPr>
                  <w:r>
                    <w:rPr>
                      <w:rFonts w:asciiTheme="minorHAnsi" w:hAnsiTheme="minorHAnsi"/>
                      <w:sz w:val="18"/>
                    </w:rPr>
                    <w:t>65</w:t>
                  </w:r>
                </w:p>
              </w:tc>
              <w:tc>
                <w:tcPr>
                  <w:tcW w:w="1290" w:type="dxa"/>
                  <w:tcBorders>
                    <w:top w:val="single" w:sz="4" w:space="0" w:color="auto"/>
                    <w:left w:val="single" w:sz="4" w:space="0" w:color="auto"/>
                    <w:bottom w:val="single" w:sz="4" w:space="0" w:color="auto"/>
                    <w:right w:val="single" w:sz="4" w:space="0" w:color="auto"/>
                  </w:tcBorders>
                  <w:hideMark/>
                </w:tcPr>
                <w:p w14:paraId="25A36DBA" w14:textId="77777777" w:rsidR="009959BE" w:rsidRDefault="009959BE">
                  <w:pPr>
                    <w:jc w:val="center"/>
                    <w:rPr>
                      <w:rFonts w:asciiTheme="minorHAnsi" w:hAnsiTheme="minorHAnsi"/>
                      <w:sz w:val="18"/>
                    </w:rPr>
                  </w:pPr>
                  <w:r>
                    <w:rPr>
                      <w:rFonts w:asciiTheme="minorHAnsi" w:hAnsiTheme="minorHAnsi"/>
                      <w:sz w:val="18"/>
                    </w:rPr>
                    <w:t>50</w:t>
                  </w:r>
                </w:p>
              </w:tc>
            </w:tr>
            <w:tr w:rsidR="009959BE" w14:paraId="4A5CCB78" w14:textId="77777777">
              <w:tc>
                <w:tcPr>
                  <w:tcW w:w="1163" w:type="dxa"/>
                  <w:tcBorders>
                    <w:top w:val="single" w:sz="4" w:space="0" w:color="auto"/>
                    <w:left w:val="single" w:sz="4" w:space="0" w:color="auto"/>
                    <w:bottom w:val="single" w:sz="4" w:space="0" w:color="auto"/>
                    <w:right w:val="single" w:sz="4" w:space="0" w:color="auto"/>
                  </w:tcBorders>
                  <w:hideMark/>
                </w:tcPr>
                <w:p w14:paraId="06EBD416" w14:textId="77777777" w:rsidR="009959BE" w:rsidRDefault="009959BE">
                  <w:pPr>
                    <w:jc w:val="center"/>
                    <w:rPr>
                      <w:rFonts w:asciiTheme="minorHAnsi" w:hAnsiTheme="minorHAnsi"/>
                      <w:sz w:val="18"/>
                    </w:rPr>
                  </w:pPr>
                  <w:r>
                    <w:rPr>
                      <w:rFonts w:asciiTheme="minorHAnsi" w:hAnsiTheme="minorHAnsi"/>
                      <w:sz w:val="18"/>
                    </w:rPr>
                    <w:t>Zona IV</w:t>
                  </w:r>
                </w:p>
              </w:tc>
              <w:tc>
                <w:tcPr>
                  <w:tcW w:w="1290" w:type="dxa"/>
                  <w:tcBorders>
                    <w:top w:val="single" w:sz="4" w:space="0" w:color="auto"/>
                    <w:left w:val="single" w:sz="4" w:space="0" w:color="auto"/>
                    <w:bottom w:val="single" w:sz="4" w:space="0" w:color="auto"/>
                    <w:right w:val="single" w:sz="4" w:space="0" w:color="auto"/>
                  </w:tcBorders>
                  <w:hideMark/>
                </w:tcPr>
                <w:p w14:paraId="20340545" w14:textId="77777777" w:rsidR="009959BE" w:rsidRDefault="009959BE">
                  <w:pPr>
                    <w:jc w:val="center"/>
                    <w:rPr>
                      <w:rFonts w:asciiTheme="minorHAnsi" w:hAnsiTheme="minorHAnsi"/>
                      <w:sz w:val="18"/>
                    </w:rPr>
                  </w:pPr>
                  <w:r>
                    <w:rPr>
                      <w:rFonts w:asciiTheme="minorHAnsi" w:hAnsiTheme="minorHAnsi"/>
                      <w:sz w:val="18"/>
                    </w:rPr>
                    <w:t>70</w:t>
                  </w:r>
                </w:p>
              </w:tc>
              <w:tc>
                <w:tcPr>
                  <w:tcW w:w="1290" w:type="dxa"/>
                  <w:tcBorders>
                    <w:top w:val="single" w:sz="4" w:space="0" w:color="auto"/>
                    <w:left w:val="single" w:sz="4" w:space="0" w:color="auto"/>
                    <w:bottom w:val="single" w:sz="4" w:space="0" w:color="auto"/>
                    <w:right w:val="single" w:sz="4" w:space="0" w:color="auto"/>
                  </w:tcBorders>
                  <w:hideMark/>
                </w:tcPr>
                <w:p w14:paraId="06BAE12A" w14:textId="77777777" w:rsidR="009959BE" w:rsidRDefault="009959BE">
                  <w:pPr>
                    <w:jc w:val="center"/>
                    <w:rPr>
                      <w:rFonts w:asciiTheme="minorHAnsi" w:hAnsiTheme="minorHAnsi"/>
                      <w:sz w:val="18"/>
                    </w:rPr>
                  </w:pPr>
                  <w:r>
                    <w:rPr>
                      <w:rFonts w:asciiTheme="minorHAnsi" w:hAnsiTheme="minorHAnsi"/>
                      <w:sz w:val="18"/>
                    </w:rPr>
                    <w:t>70</w:t>
                  </w:r>
                </w:p>
              </w:tc>
            </w:tr>
            <w:tr w:rsidR="009959BE" w14:paraId="08BEB47C" w14:textId="77777777">
              <w:tc>
                <w:tcPr>
                  <w:tcW w:w="1163" w:type="dxa"/>
                  <w:tcBorders>
                    <w:top w:val="single" w:sz="4" w:space="0" w:color="auto"/>
                    <w:left w:val="single" w:sz="4" w:space="0" w:color="auto"/>
                    <w:bottom w:val="single" w:sz="4" w:space="0" w:color="auto"/>
                    <w:right w:val="single" w:sz="4" w:space="0" w:color="auto"/>
                  </w:tcBorders>
                  <w:hideMark/>
                </w:tcPr>
                <w:p w14:paraId="64F691CF" w14:textId="77777777" w:rsidR="009959BE" w:rsidRDefault="009959BE">
                  <w:pPr>
                    <w:jc w:val="center"/>
                    <w:rPr>
                      <w:rFonts w:asciiTheme="minorHAnsi" w:hAnsiTheme="minorHAnsi"/>
                      <w:sz w:val="18"/>
                    </w:rPr>
                  </w:pPr>
                  <w:r>
                    <w:rPr>
                      <w:rFonts w:asciiTheme="minorHAnsi" w:hAnsiTheme="minorHAnsi"/>
                      <w:sz w:val="18"/>
                    </w:rPr>
                    <w:t>Zona Rural</w:t>
                  </w:r>
                </w:p>
              </w:tc>
              <w:tc>
                <w:tcPr>
                  <w:tcW w:w="2580" w:type="dxa"/>
                  <w:gridSpan w:val="2"/>
                  <w:tcBorders>
                    <w:top w:val="single" w:sz="4" w:space="0" w:color="auto"/>
                    <w:left w:val="single" w:sz="4" w:space="0" w:color="auto"/>
                    <w:bottom w:val="single" w:sz="4" w:space="0" w:color="auto"/>
                    <w:right w:val="single" w:sz="4" w:space="0" w:color="auto"/>
                  </w:tcBorders>
                  <w:hideMark/>
                </w:tcPr>
                <w:p w14:paraId="62449C85" w14:textId="77777777" w:rsidR="009959BE" w:rsidRDefault="009959BE">
                  <w:pPr>
                    <w:rPr>
                      <w:rFonts w:asciiTheme="minorHAnsi" w:hAnsiTheme="minorHAnsi"/>
                      <w:sz w:val="18"/>
                    </w:rPr>
                  </w:pPr>
                  <w:r>
                    <w:rPr>
                      <w:rFonts w:asciiTheme="minorHAnsi" w:hAnsiTheme="minorHAnsi"/>
                      <w:sz w:val="18"/>
                    </w:rPr>
                    <w:t>Menor valor entre:</w:t>
                  </w:r>
                </w:p>
                <w:p w14:paraId="7D3590D9" w14:textId="77777777" w:rsidR="009959BE" w:rsidRDefault="009959BE" w:rsidP="009959BE">
                  <w:pPr>
                    <w:pStyle w:val="Prrafodelista"/>
                    <w:numPr>
                      <w:ilvl w:val="0"/>
                      <w:numId w:val="19"/>
                    </w:numPr>
                    <w:ind w:left="317" w:hanging="175"/>
                    <w:rPr>
                      <w:rFonts w:asciiTheme="minorHAnsi" w:hAnsiTheme="minorHAnsi"/>
                      <w:sz w:val="16"/>
                    </w:rPr>
                  </w:pPr>
                  <w:r>
                    <w:rPr>
                      <w:rFonts w:asciiTheme="minorHAnsi" w:hAnsiTheme="minorHAnsi"/>
                      <w:sz w:val="16"/>
                    </w:rPr>
                    <w:t>Ruido de fondo + 10dBA</w:t>
                  </w:r>
                </w:p>
                <w:p w14:paraId="0B02E2AD" w14:textId="77777777" w:rsidR="009959BE" w:rsidRDefault="009959BE" w:rsidP="009959BE">
                  <w:pPr>
                    <w:pStyle w:val="Prrafodelista"/>
                    <w:numPr>
                      <w:ilvl w:val="0"/>
                      <w:numId w:val="19"/>
                    </w:numPr>
                    <w:ind w:left="317" w:hanging="175"/>
                    <w:rPr>
                      <w:rFonts w:asciiTheme="minorHAnsi" w:hAnsiTheme="minorHAnsi"/>
                      <w:sz w:val="18"/>
                    </w:rPr>
                  </w:pPr>
                  <w:r>
                    <w:rPr>
                      <w:rFonts w:asciiTheme="minorHAnsi" w:hAnsiTheme="minorHAnsi"/>
                      <w:sz w:val="16"/>
                    </w:rPr>
                    <w:t>Límite para zona III</w:t>
                  </w:r>
                </w:p>
              </w:tc>
            </w:tr>
          </w:tbl>
          <w:p w14:paraId="171E9DEA" w14:textId="77777777" w:rsidR="009959BE" w:rsidRDefault="009959BE">
            <w:pPr>
              <w:jc w:val="both"/>
              <w:rPr>
                <w:rFonts w:asciiTheme="minorHAnsi" w:hAnsiTheme="minorHAnsi"/>
              </w:rPr>
            </w:pPr>
          </w:p>
        </w:tc>
        <w:tc>
          <w:tcPr>
            <w:tcW w:w="2349" w:type="pct"/>
            <w:tcBorders>
              <w:top w:val="single" w:sz="4" w:space="0" w:color="auto"/>
              <w:left w:val="single" w:sz="4" w:space="0" w:color="auto"/>
              <w:bottom w:val="single" w:sz="4" w:space="0" w:color="auto"/>
              <w:right w:val="single" w:sz="4" w:space="0" w:color="auto"/>
            </w:tcBorders>
            <w:vAlign w:val="center"/>
          </w:tcPr>
          <w:p w14:paraId="17817A31" w14:textId="771DBF41" w:rsidR="000F44D7" w:rsidRDefault="000F44D7" w:rsidP="00E7757D">
            <w:pPr>
              <w:jc w:val="both"/>
              <w:rPr>
                <w:rFonts w:asciiTheme="minorHAnsi" w:hAnsiTheme="minorHAnsi"/>
              </w:rPr>
            </w:pPr>
            <w:r>
              <w:rPr>
                <w:rFonts w:asciiTheme="minorHAnsi" w:hAnsiTheme="minorHAnsi"/>
              </w:rPr>
              <w:t>Se realizó exitosamente una (01) medición de nivel de presión sonora en periodo nocturno (11-01-2018), de acuerdo con el procedimiento indicado en la Norma de Emisión (D.S. N°38/2011 MMA), desde cocina de vivienda, ubicada en Reina de Chile N°408, comuna de Recoleta (Receptor N°1), en condiciones de medición interior con ventana cerrada.</w:t>
            </w:r>
          </w:p>
          <w:p w14:paraId="7FCFDB07" w14:textId="77777777" w:rsidR="000F44D7" w:rsidRDefault="000F44D7" w:rsidP="00E7757D">
            <w:pPr>
              <w:jc w:val="both"/>
              <w:rPr>
                <w:rFonts w:asciiTheme="minorHAnsi" w:hAnsiTheme="minorHAnsi"/>
              </w:rPr>
            </w:pPr>
          </w:p>
          <w:p w14:paraId="09E016BE" w14:textId="6075437D" w:rsidR="00CE6FDD" w:rsidRDefault="000F44D7" w:rsidP="00E7757D">
            <w:pPr>
              <w:jc w:val="both"/>
              <w:rPr>
                <w:rFonts w:asciiTheme="minorHAnsi" w:hAnsiTheme="minorHAnsi"/>
              </w:rPr>
            </w:pPr>
            <w:r>
              <w:rPr>
                <w:rFonts w:asciiTheme="minorHAnsi" w:hAnsiTheme="minorHAnsi"/>
              </w:rPr>
              <w:t>Una vez obtenido el Nivel de Presión Sonora Corregido, correspondiente a NPC (nocturno) de 71 dBA, de acuerdo con fichas de evaluación de ruido de la actividad, se realizó la evaluación de los niveles medidos. Para esto, se homologó la zona donde se ubica el receptor</w:t>
            </w:r>
            <w:r w:rsidR="00755CDE">
              <w:rPr>
                <w:rFonts w:asciiTheme="minorHAnsi" w:hAnsiTheme="minorHAnsi"/>
              </w:rPr>
              <w:t>, concluyéndose que esta, correspondiente a Zona U-H del Plan Regulador de Recoleta, es homologable a Zona II del</w:t>
            </w:r>
            <w:r w:rsidR="00CE6FDD">
              <w:rPr>
                <w:rFonts w:asciiTheme="minorHAnsi" w:hAnsiTheme="minorHAnsi"/>
              </w:rPr>
              <w:t xml:space="preserve"> D.S. N°38/2011 MMA.</w:t>
            </w:r>
          </w:p>
          <w:p w14:paraId="15334C99" w14:textId="660DB375" w:rsidR="00CE6FDD" w:rsidRDefault="00CE6FDD" w:rsidP="00E7757D">
            <w:pPr>
              <w:jc w:val="both"/>
              <w:rPr>
                <w:rFonts w:asciiTheme="minorHAnsi" w:hAnsiTheme="minorHAnsi"/>
              </w:rPr>
            </w:pPr>
          </w:p>
          <w:p w14:paraId="6EA5FE2C" w14:textId="2511729B" w:rsidR="009959BE" w:rsidRDefault="00CE6FDD" w:rsidP="00E7757D">
            <w:pPr>
              <w:jc w:val="both"/>
              <w:rPr>
                <w:rFonts w:asciiTheme="minorHAnsi" w:hAnsiTheme="minorHAnsi"/>
              </w:rPr>
            </w:pPr>
            <w:r>
              <w:rPr>
                <w:rFonts w:asciiTheme="minorHAnsi" w:hAnsiTheme="minorHAnsi"/>
              </w:rPr>
              <w:t xml:space="preserve">Con base en los límites que se deben cumplir para esta zona (45 dBA) y el NPC obtenido a partir de las mediciones realizadas en fecha anteriormente señalada, se indica que existe superación en el receptor N°1, presentándose una excedencia de </w:t>
            </w:r>
            <w:r w:rsidR="00755CDE">
              <w:rPr>
                <w:rFonts w:asciiTheme="minorHAnsi" w:hAnsiTheme="minorHAnsi"/>
              </w:rPr>
              <w:t>26</w:t>
            </w:r>
            <w:r>
              <w:rPr>
                <w:rFonts w:asciiTheme="minorHAnsi" w:hAnsiTheme="minorHAnsi"/>
              </w:rPr>
              <w:t xml:space="preserve"> dBA.</w:t>
            </w:r>
          </w:p>
        </w:tc>
        <w:tc>
          <w:tcPr>
            <w:tcW w:w="697" w:type="pct"/>
            <w:tcBorders>
              <w:top w:val="single" w:sz="4" w:space="0" w:color="auto"/>
              <w:left w:val="single" w:sz="4" w:space="0" w:color="auto"/>
              <w:bottom w:val="single" w:sz="4" w:space="0" w:color="auto"/>
              <w:right w:val="single" w:sz="4" w:space="0" w:color="auto"/>
            </w:tcBorders>
            <w:vAlign w:val="center"/>
            <w:hideMark/>
          </w:tcPr>
          <w:p w14:paraId="7114CD1A" w14:textId="44D03671" w:rsidR="009959BE" w:rsidRDefault="00E7757D">
            <w:pPr>
              <w:jc w:val="both"/>
              <w:rPr>
                <w:rFonts w:asciiTheme="minorHAnsi" w:hAnsiTheme="minorHAnsi"/>
                <w:sz w:val="22"/>
                <w:szCs w:val="22"/>
                <w:highlight w:val="yellow"/>
                <w:lang w:eastAsia="en-US"/>
              </w:rPr>
            </w:pPr>
            <w:r w:rsidRPr="004F6E3F">
              <w:rPr>
                <w:rFonts w:asciiTheme="minorHAnsi" w:hAnsiTheme="minorHAnsi"/>
              </w:rPr>
              <w:t>Existe superación del límite establecid</w:t>
            </w:r>
            <w:r>
              <w:rPr>
                <w:rFonts w:asciiTheme="minorHAnsi" w:hAnsiTheme="minorHAnsi"/>
              </w:rPr>
              <w:t>o por la normativa para Zona II en periodo nocturno</w:t>
            </w:r>
            <w:r w:rsidRPr="004F6E3F">
              <w:rPr>
                <w:rFonts w:asciiTheme="minorHAnsi" w:hAnsiTheme="minorHAnsi"/>
              </w:rPr>
              <w:t xml:space="preserve">, </w:t>
            </w:r>
            <w:r>
              <w:rPr>
                <w:rFonts w:asciiTheme="minorHAnsi" w:hAnsiTheme="minorHAnsi"/>
              </w:rPr>
              <w:t xml:space="preserve">generándose una excedencia de </w:t>
            </w:r>
            <w:r w:rsidR="00755CDE">
              <w:rPr>
                <w:rFonts w:asciiTheme="minorHAnsi" w:hAnsiTheme="minorHAnsi"/>
              </w:rPr>
              <w:t>26</w:t>
            </w:r>
            <w:r w:rsidRPr="004F6E3F">
              <w:rPr>
                <w:rFonts w:asciiTheme="minorHAnsi" w:hAnsiTheme="minorHAnsi"/>
              </w:rPr>
              <w:t xml:space="preserve"> dBA en la ubicación del receptor N°1, po</w:t>
            </w:r>
            <w:r>
              <w:rPr>
                <w:rFonts w:asciiTheme="minorHAnsi" w:hAnsiTheme="minorHAnsi"/>
              </w:rPr>
              <w:t>r parte de</w:t>
            </w:r>
            <w:r w:rsidR="00755CDE">
              <w:rPr>
                <w:rFonts w:asciiTheme="minorHAnsi" w:hAnsiTheme="minorHAnsi"/>
              </w:rPr>
              <w:t xml:space="preserve"> la actividad comercial</w:t>
            </w:r>
            <w:r w:rsidR="00CE6FDD">
              <w:rPr>
                <w:rFonts w:asciiTheme="minorHAnsi" w:hAnsiTheme="minorHAnsi"/>
              </w:rPr>
              <w:t xml:space="preserve"> </w:t>
            </w:r>
            <w:r w:rsidRPr="004F6E3F">
              <w:rPr>
                <w:rFonts w:asciiTheme="minorHAnsi" w:hAnsiTheme="minorHAnsi"/>
              </w:rPr>
              <w:t>que conforma la fuente de ruido identificada.</w:t>
            </w:r>
          </w:p>
        </w:tc>
      </w:tr>
    </w:tbl>
    <w:p w14:paraId="039C4213" w14:textId="77777777" w:rsidR="00037B0E" w:rsidRDefault="00037B0E" w:rsidP="009959BE">
      <w:pPr>
        <w:spacing w:line="240" w:lineRule="auto"/>
        <w:contextualSpacing/>
        <w:jc w:val="both"/>
        <w:rPr>
          <w:sz w:val="20"/>
          <w:szCs w:val="20"/>
        </w:rPr>
        <w:sectPr w:rsidR="00037B0E" w:rsidSect="009959BE">
          <w:type w:val="nextColumn"/>
          <w:pgSz w:w="15840" w:h="12240" w:orient="landscape" w:code="1"/>
          <w:pgMar w:top="1134" w:right="1134" w:bottom="1134" w:left="1134" w:header="709" w:footer="709" w:gutter="0"/>
          <w:cols w:space="708"/>
          <w:docGrid w:linePitch="360"/>
        </w:sectPr>
      </w:pPr>
    </w:p>
    <w:p w14:paraId="79F0EB8B" w14:textId="77777777" w:rsidR="00037B0E" w:rsidRPr="001A526B" w:rsidRDefault="00037B0E" w:rsidP="00037B0E">
      <w:pPr>
        <w:pStyle w:val="IFA1"/>
      </w:pPr>
      <w:bookmarkStart w:id="13" w:name="_Toc352840405"/>
      <w:bookmarkStart w:id="14" w:name="_Toc352841465"/>
      <w:bookmarkStart w:id="15" w:name="_Toc447875255"/>
      <w:bookmarkStart w:id="16" w:name="_Toc449519286"/>
      <w:r w:rsidRPr="001A526B">
        <w:lastRenderedPageBreak/>
        <w:t>ANEXOS</w:t>
      </w:r>
      <w:bookmarkEnd w:id="13"/>
      <w:bookmarkEnd w:id="14"/>
      <w:bookmarkEnd w:id="15"/>
      <w:bookmarkEnd w:id="16"/>
    </w:p>
    <w:p w14:paraId="1D404D1C" w14:textId="77777777" w:rsidR="00037B0E" w:rsidRDefault="00037B0E" w:rsidP="009959BE">
      <w:pPr>
        <w:spacing w:line="240" w:lineRule="auto"/>
        <w:contextualSpacing/>
        <w:jc w:val="both"/>
        <w:rPr>
          <w:sz w:val="20"/>
          <w:szCs w:val="20"/>
        </w:rPr>
      </w:pPr>
    </w:p>
    <w:tbl>
      <w:tblPr>
        <w:tblStyle w:val="Tablaconcuadrcula2"/>
        <w:tblW w:w="5000" w:type="pct"/>
        <w:jc w:val="center"/>
        <w:tblLook w:val="04A0" w:firstRow="1" w:lastRow="0" w:firstColumn="1" w:lastColumn="0" w:noHBand="0" w:noVBand="1"/>
      </w:tblPr>
      <w:tblGrid>
        <w:gridCol w:w="2115"/>
        <w:gridCol w:w="8073"/>
      </w:tblGrid>
      <w:tr w:rsidR="00037B0E" w:rsidRPr="001A526B" w14:paraId="2B610F99" w14:textId="77777777" w:rsidTr="00D97F05">
        <w:trPr>
          <w:trHeight w:val="286"/>
          <w:jc w:val="center"/>
        </w:trPr>
        <w:tc>
          <w:tcPr>
            <w:tcW w:w="1038" w:type="pct"/>
            <w:shd w:val="clear" w:color="auto" w:fill="D9D9D9"/>
          </w:tcPr>
          <w:p w14:paraId="7C63257F" w14:textId="77777777" w:rsidR="00037B0E" w:rsidRPr="001A526B" w:rsidRDefault="00037B0E" w:rsidP="00D97F05">
            <w:pPr>
              <w:jc w:val="center"/>
              <w:rPr>
                <w:rFonts w:cs="Calibri"/>
                <w:b/>
                <w:lang w:val="es-CL" w:eastAsia="en-US"/>
              </w:rPr>
            </w:pPr>
            <w:r w:rsidRPr="001A526B">
              <w:rPr>
                <w:rFonts w:cs="Calibri"/>
                <w:b/>
                <w:lang w:val="es-CL" w:eastAsia="en-US"/>
              </w:rPr>
              <w:t>N° Anexo</w:t>
            </w:r>
          </w:p>
        </w:tc>
        <w:tc>
          <w:tcPr>
            <w:tcW w:w="3962" w:type="pct"/>
            <w:shd w:val="clear" w:color="auto" w:fill="D9D9D9"/>
          </w:tcPr>
          <w:p w14:paraId="02A26749" w14:textId="77777777" w:rsidR="00037B0E" w:rsidRPr="001A526B" w:rsidRDefault="00037B0E" w:rsidP="00D97F05">
            <w:pPr>
              <w:jc w:val="center"/>
              <w:rPr>
                <w:rFonts w:cs="Calibri"/>
                <w:b/>
                <w:lang w:val="es-CL" w:eastAsia="en-US"/>
              </w:rPr>
            </w:pPr>
            <w:r w:rsidRPr="001A526B">
              <w:rPr>
                <w:rFonts w:cs="Calibri"/>
                <w:b/>
                <w:lang w:val="es-CL" w:eastAsia="en-US"/>
              </w:rPr>
              <w:t>Nombre Anexo</w:t>
            </w:r>
          </w:p>
        </w:tc>
      </w:tr>
      <w:tr w:rsidR="00037B0E" w:rsidRPr="001A526B" w14:paraId="70CBB87F" w14:textId="77777777" w:rsidTr="00D97F05">
        <w:trPr>
          <w:trHeight w:val="286"/>
          <w:jc w:val="center"/>
        </w:trPr>
        <w:tc>
          <w:tcPr>
            <w:tcW w:w="1038" w:type="pct"/>
            <w:vAlign w:val="center"/>
          </w:tcPr>
          <w:p w14:paraId="45A01D47" w14:textId="77777777" w:rsidR="00037B0E" w:rsidRPr="001A526B" w:rsidRDefault="00037B0E" w:rsidP="00D97F05">
            <w:pPr>
              <w:jc w:val="center"/>
              <w:rPr>
                <w:rFonts w:cs="Calibri"/>
                <w:lang w:val="es-CL" w:eastAsia="en-US"/>
              </w:rPr>
            </w:pPr>
            <w:r w:rsidRPr="001A526B">
              <w:rPr>
                <w:rFonts w:cs="Calibri"/>
                <w:lang w:val="es-CL" w:eastAsia="en-US"/>
              </w:rPr>
              <w:t>1</w:t>
            </w:r>
          </w:p>
        </w:tc>
        <w:tc>
          <w:tcPr>
            <w:tcW w:w="3962" w:type="pct"/>
            <w:vAlign w:val="center"/>
          </w:tcPr>
          <w:p w14:paraId="2A8FFC38" w14:textId="4E1DDBFA" w:rsidR="00037B0E" w:rsidRPr="001A526B" w:rsidRDefault="00037B0E" w:rsidP="00017BD2">
            <w:pPr>
              <w:jc w:val="both"/>
              <w:rPr>
                <w:rFonts w:cs="Calibri"/>
                <w:lang w:val="es-CL" w:eastAsia="en-US"/>
              </w:rPr>
            </w:pPr>
            <w:r>
              <w:rPr>
                <w:rFonts w:cs="Calibri"/>
                <w:lang w:val="es-CL" w:eastAsia="en-US"/>
              </w:rPr>
              <w:t>Acta de Inspección Ambiental</w:t>
            </w:r>
            <w:r w:rsidR="00AA40BF">
              <w:rPr>
                <w:rFonts w:cs="Calibri"/>
                <w:lang w:val="es-CL" w:eastAsia="en-US"/>
              </w:rPr>
              <w:t xml:space="preserve"> </w:t>
            </w:r>
            <w:r w:rsidR="00950F69">
              <w:rPr>
                <w:rFonts w:cs="Calibri"/>
                <w:lang w:val="es-CL" w:eastAsia="en-US"/>
              </w:rPr>
              <w:t xml:space="preserve">del </w:t>
            </w:r>
            <w:r w:rsidR="00755CDE">
              <w:rPr>
                <w:rFonts w:cs="Calibri"/>
                <w:lang w:val="es-CL" w:eastAsia="en-US"/>
              </w:rPr>
              <w:t>11</w:t>
            </w:r>
            <w:r w:rsidR="00950F69">
              <w:rPr>
                <w:rFonts w:cs="Calibri"/>
                <w:lang w:val="es-CL" w:eastAsia="en-US"/>
              </w:rPr>
              <w:t xml:space="preserve"> de </w:t>
            </w:r>
            <w:r w:rsidR="00755CDE">
              <w:rPr>
                <w:rFonts w:cs="Calibri"/>
                <w:lang w:val="es-CL" w:eastAsia="en-US"/>
              </w:rPr>
              <w:t>enero</w:t>
            </w:r>
            <w:r w:rsidR="00950F69">
              <w:rPr>
                <w:rFonts w:cs="Calibri"/>
                <w:lang w:val="es-CL" w:eastAsia="en-US"/>
              </w:rPr>
              <w:t xml:space="preserve"> de 201</w:t>
            </w:r>
            <w:r w:rsidR="00755CDE">
              <w:rPr>
                <w:rFonts w:cs="Calibri"/>
                <w:lang w:val="es-CL" w:eastAsia="en-US"/>
              </w:rPr>
              <w:t>8</w:t>
            </w:r>
          </w:p>
        </w:tc>
      </w:tr>
      <w:tr w:rsidR="00E7757D" w:rsidRPr="001A526B" w14:paraId="4560510F" w14:textId="77777777" w:rsidTr="00D97F05">
        <w:trPr>
          <w:trHeight w:val="286"/>
          <w:jc w:val="center"/>
        </w:trPr>
        <w:tc>
          <w:tcPr>
            <w:tcW w:w="1038" w:type="pct"/>
            <w:vAlign w:val="center"/>
          </w:tcPr>
          <w:p w14:paraId="538561C9" w14:textId="5B8C9651" w:rsidR="00E7757D" w:rsidRPr="001A526B" w:rsidRDefault="00E7757D" w:rsidP="00D97F05">
            <w:pPr>
              <w:jc w:val="center"/>
              <w:rPr>
                <w:rFonts w:cs="Calibri"/>
              </w:rPr>
            </w:pPr>
            <w:r>
              <w:rPr>
                <w:rFonts w:cs="Calibri"/>
              </w:rPr>
              <w:t>2</w:t>
            </w:r>
          </w:p>
        </w:tc>
        <w:tc>
          <w:tcPr>
            <w:tcW w:w="3962" w:type="pct"/>
            <w:vAlign w:val="center"/>
          </w:tcPr>
          <w:p w14:paraId="3F05321D" w14:textId="3763BEFB" w:rsidR="00E7757D" w:rsidRDefault="00A96E03" w:rsidP="00017BD2">
            <w:pPr>
              <w:jc w:val="both"/>
              <w:rPr>
                <w:rFonts w:cs="Calibri"/>
              </w:rPr>
            </w:pPr>
            <w:r>
              <w:rPr>
                <w:rFonts w:cs="Calibri"/>
              </w:rPr>
              <w:t xml:space="preserve">Anexo: </w:t>
            </w:r>
            <w:r w:rsidR="00E7757D" w:rsidRPr="00950F69">
              <w:rPr>
                <w:rFonts w:cs="Calibri"/>
              </w:rPr>
              <w:t xml:space="preserve">Aclaración </w:t>
            </w:r>
            <w:r w:rsidR="00950F69" w:rsidRPr="00950F69">
              <w:rPr>
                <w:rFonts w:cs="Calibri"/>
              </w:rPr>
              <w:t>de Zonificación</w:t>
            </w:r>
          </w:p>
        </w:tc>
      </w:tr>
    </w:tbl>
    <w:p w14:paraId="489A0114" w14:textId="77777777" w:rsidR="00037B0E" w:rsidRPr="00ED21AD" w:rsidRDefault="00037B0E" w:rsidP="00037B0E">
      <w:pPr>
        <w:spacing w:line="240" w:lineRule="auto"/>
        <w:contextualSpacing/>
        <w:jc w:val="both"/>
        <w:rPr>
          <w:sz w:val="20"/>
          <w:szCs w:val="20"/>
        </w:rPr>
      </w:pPr>
    </w:p>
    <w:sectPr w:rsidR="00037B0E" w:rsidRPr="00ED21AD" w:rsidSect="00037B0E">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417BC" w14:textId="77777777" w:rsidR="00F372AA" w:rsidRDefault="00F372AA" w:rsidP="00E56524">
      <w:pPr>
        <w:spacing w:after="0" w:line="240" w:lineRule="auto"/>
      </w:pPr>
      <w:r>
        <w:separator/>
      </w:r>
    </w:p>
  </w:endnote>
  <w:endnote w:type="continuationSeparator" w:id="0">
    <w:p w14:paraId="27DDC075" w14:textId="77777777" w:rsidR="00F372AA" w:rsidRDefault="00F372AA" w:rsidP="00E5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222564"/>
      <w:docPartObj>
        <w:docPartGallery w:val="Page Numbers (Bottom of Page)"/>
        <w:docPartUnique/>
      </w:docPartObj>
    </w:sdtPr>
    <w:sdtEndPr/>
    <w:sdtContent>
      <w:p w14:paraId="17DEC235" w14:textId="6EDCCDBF" w:rsidR="005344C0" w:rsidRDefault="005344C0">
        <w:pPr>
          <w:pStyle w:val="Piedepgina"/>
          <w:jc w:val="right"/>
        </w:pPr>
        <w:r>
          <w:fldChar w:fldCharType="begin"/>
        </w:r>
        <w:r>
          <w:instrText>PAGE   \* MERGEFORMAT</w:instrText>
        </w:r>
        <w:r>
          <w:fldChar w:fldCharType="separate"/>
        </w:r>
        <w:r w:rsidR="005F6EC4" w:rsidRPr="005F6EC4">
          <w:rPr>
            <w:noProof/>
            <w:lang w:val="es-ES"/>
          </w:rPr>
          <w:t>3</w:t>
        </w:r>
        <w:r>
          <w:fldChar w:fldCharType="end"/>
        </w:r>
      </w:p>
    </w:sdtContent>
  </w:sdt>
  <w:p w14:paraId="57CD37AE" w14:textId="77777777" w:rsidR="005344C0" w:rsidRPr="00E56524" w:rsidRDefault="005344C0" w:rsidP="00E56524">
    <w:pPr>
      <w:tabs>
        <w:tab w:val="left" w:pos="1276"/>
        <w:tab w:val="left" w:pos="1843"/>
        <w:tab w:val="left" w:pos="1999"/>
        <w:tab w:val="left" w:pos="2031"/>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Superintendencia del Medio Ambiente – Gobierno de Chile</w:t>
    </w:r>
  </w:p>
  <w:p w14:paraId="76DDF289" w14:textId="77777777" w:rsidR="005344C0" w:rsidRPr="00E56524" w:rsidRDefault="005344C0" w:rsidP="00E56524">
    <w:pPr>
      <w:tabs>
        <w:tab w:val="left" w:pos="1276"/>
        <w:tab w:val="left" w:pos="1843"/>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 xml:space="preserve">Teatinos 280, pisos </w:t>
    </w:r>
    <w:r w:rsidR="00A7104D">
      <w:rPr>
        <w:rFonts w:ascii="Calibri" w:eastAsia="Calibri" w:hAnsi="Calibri" w:cs="Times New Roman"/>
        <w:color w:val="000000"/>
        <w:sz w:val="16"/>
        <w:szCs w:val="16"/>
      </w:rPr>
      <w:t xml:space="preserve">7, </w:t>
    </w:r>
    <w:r w:rsidRPr="00E56524">
      <w:rPr>
        <w:rFonts w:ascii="Calibri" w:eastAsia="Calibri" w:hAnsi="Calibri" w:cs="Times New Roman"/>
        <w:color w:val="000000"/>
        <w:sz w:val="16"/>
        <w:szCs w:val="16"/>
      </w:rPr>
      <w:t xml:space="preserve">8 y 9, Santiago / </w:t>
    </w:r>
    <w:hyperlink r:id="rId1" w:history="1">
      <w:r w:rsidRPr="00E56524">
        <w:rPr>
          <w:rFonts w:ascii="Calibri" w:eastAsia="Calibri" w:hAnsi="Calibri" w:cs="Times New Roman"/>
          <w:color w:val="0000FF"/>
          <w:sz w:val="16"/>
          <w:szCs w:val="16"/>
          <w:u w:val="single"/>
        </w:rPr>
        <w:t>www.sma.gob.cl</w:t>
      </w:r>
    </w:hyperlink>
  </w:p>
  <w:p w14:paraId="3BAE7A4A" w14:textId="77777777" w:rsidR="005344C0" w:rsidRDefault="005344C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239218"/>
      <w:docPartObj>
        <w:docPartGallery w:val="Page Numbers (Bottom of Page)"/>
        <w:docPartUnique/>
      </w:docPartObj>
    </w:sdtPr>
    <w:sdtEndPr/>
    <w:sdtContent>
      <w:p w14:paraId="324587FC" w14:textId="7AE1D5B4" w:rsidR="00ED76CA" w:rsidRDefault="00ED76CA">
        <w:pPr>
          <w:pStyle w:val="Piedepgina"/>
          <w:jc w:val="right"/>
        </w:pPr>
        <w:r>
          <w:fldChar w:fldCharType="begin"/>
        </w:r>
        <w:r>
          <w:instrText>PAGE   \* MERGEFORMAT</w:instrText>
        </w:r>
        <w:r>
          <w:fldChar w:fldCharType="separate"/>
        </w:r>
        <w:r w:rsidR="005F6EC4" w:rsidRPr="005F6EC4">
          <w:rPr>
            <w:noProof/>
            <w:lang w:val="es-ES"/>
          </w:rPr>
          <w:t>1</w:t>
        </w:r>
        <w:r>
          <w:fldChar w:fldCharType="end"/>
        </w:r>
      </w:p>
    </w:sdtContent>
  </w:sdt>
  <w:p w14:paraId="307E97C1" w14:textId="77777777" w:rsidR="00ED76CA" w:rsidRPr="00E56524" w:rsidRDefault="00ED76CA" w:rsidP="00ED76CA">
    <w:pPr>
      <w:tabs>
        <w:tab w:val="left" w:pos="1276"/>
        <w:tab w:val="left" w:pos="1843"/>
        <w:tab w:val="left" w:pos="1999"/>
        <w:tab w:val="left" w:pos="2031"/>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Superintendencia del Medio Ambiente – Gobierno de Chile</w:t>
    </w:r>
  </w:p>
  <w:p w14:paraId="03908C5A" w14:textId="77777777" w:rsidR="00ED76CA" w:rsidRPr="00E56524" w:rsidRDefault="00ED76CA" w:rsidP="00ED76CA">
    <w:pPr>
      <w:tabs>
        <w:tab w:val="left" w:pos="1276"/>
        <w:tab w:val="left" w:pos="1843"/>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 xml:space="preserve">Teatinos 280, pisos 8 y 9, Santiago / </w:t>
    </w:r>
    <w:hyperlink r:id="rId1" w:history="1">
      <w:r w:rsidRPr="00E56524">
        <w:rPr>
          <w:rFonts w:ascii="Calibri" w:eastAsia="Calibri" w:hAnsi="Calibri" w:cs="Times New Roman"/>
          <w:color w:val="0000FF"/>
          <w:sz w:val="16"/>
          <w:szCs w:val="16"/>
          <w:u w:val="single"/>
        </w:rPr>
        <w:t>www.sma.gob.cl</w:t>
      </w:r>
    </w:hyperlink>
  </w:p>
  <w:p w14:paraId="5B6505E0" w14:textId="77777777" w:rsidR="00ED76CA" w:rsidRDefault="00ED76CA" w:rsidP="00ED76C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CAC6B" w14:textId="77777777" w:rsidR="00F372AA" w:rsidRDefault="00F372AA" w:rsidP="00E56524">
      <w:pPr>
        <w:spacing w:after="0" w:line="240" w:lineRule="auto"/>
      </w:pPr>
      <w:r>
        <w:separator/>
      </w:r>
    </w:p>
  </w:footnote>
  <w:footnote w:type="continuationSeparator" w:id="0">
    <w:p w14:paraId="54AD5AC2" w14:textId="77777777" w:rsidR="00F372AA" w:rsidRDefault="00F372AA" w:rsidP="00E565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E140C16"/>
    <w:lvl w:ilvl="0">
      <w:start w:val="1"/>
      <w:numFmt w:val="decimal"/>
      <w:pStyle w:val="Listaconnmeros2"/>
      <w:lvlText w:val="%1."/>
      <w:lvlJc w:val="left"/>
      <w:pPr>
        <w:tabs>
          <w:tab w:val="num" w:pos="643"/>
        </w:tabs>
        <w:ind w:left="643" w:hanging="360"/>
      </w:pPr>
    </w:lvl>
  </w:abstractNum>
  <w:abstractNum w:abstractNumId="1">
    <w:nsid w:val="FFFFFF88"/>
    <w:multiLevelType w:val="multilevel"/>
    <w:tmpl w:val="DA3820E0"/>
    <w:lvl w:ilvl="0">
      <w:start w:val="1"/>
      <w:numFmt w:val="decimal"/>
      <w:pStyle w:val="Listaconnmeros"/>
      <w:lvlText w:val="%1."/>
      <w:lvlJc w:val="left"/>
      <w:pPr>
        <w:tabs>
          <w:tab w:val="num" w:pos="360"/>
        </w:tabs>
        <w:ind w:left="360" w:hanging="360"/>
      </w:pPr>
    </w:lvl>
    <w:lvl w:ilvl="1">
      <w:start w:val="1"/>
      <w:numFmt w:val="decimal"/>
      <w:isLgl/>
      <w:lvlText w:val="%1.%2."/>
      <w:lvlJc w:val="left"/>
      <w:pPr>
        <w:ind w:left="989" w:hanging="70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3698" w:hanging="720"/>
      </w:pPr>
      <w:rPr>
        <w:rFonts w:hint="default"/>
        <w:color w:val="auto"/>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4B00B3D"/>
    <w:multiLevelType w:val="multilevel"/>
    <w:tmpl w:val="3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nsid w:val="172C15CE"/>
    <w:multiLevelType w:val="hybridMultilevel"/>
    <w:tmpl w:val="6E342294"/>
    <w:lvl w:ilvl="0" w:tplc="CDC45F08">
      <w:start w:val="1"/>
      <w:numFmt w:val="lowerLetter"/>
      <w:lvlText w:val="%1."/>
      <w:lvlJc w:val="left"/>
      <w:pPr>
        <w:ind w:left="928" w:hanging="360"/>
      </w:pPr>
      <w:rPr>
        <w:b w:val="0"/>
        <w:color w:val="auto"/>
      </w:rPr>
    </w:lvl>
    <w:lvl w:ilvl="1" w:tplc="340A0019" w:tentative="1">
      <w:start w:val="1"/>
      <w:numFmt w:val="lowerLetter"/>
      <w:lvlText w:val="%2."/>
      <w:lvlJc w:val="left"/>
      <w:pPr>
        <w:ind w:left="1648" w:hanging="360"/>
      </w:pPr>
    </w:lvl>
    <w:lvl w:ilvl="2" w:tplc="340A001B" w:tentative="1">
      <w:start w:val="1"/>
      <w:numFmt w:val="lowerRoman"/>
      <w:lvlText w:val="%3."/>
      <w:lvlJc w:val="right"/>
      <w:pPr>
        <w:ind w:left="2368" w:hanging="180"/>
      </w:pPr>
    </w:lvl>
    <w:lvl w:ilvl="3" w:tplc="340A000F" w:tentative="1">
      <w:start w:val="1"/>
      <w:numFmt w:val="decimal"/>
      <w:lvlText w:val="%4."/>
      <w:lvlJc w:val="left"/>
      <w:pPr>
        <w:ind w:left="3088" w:hanging="360"/>
      </w:pPr>
    </w:lvl>
    <w:lvl w:ilvl="4" w:tplc="340A0019" w:tentative="1">
      <w:start w:val="1"/>
      <w:numFmt w:val="lowerLetter"/>
      <w:lvlText w:val="%5."/>
      <w:lvlJc w:val="left"/>
      <w:pPr>
        <w:ind w:left="3808" w:hanging="360"/>
      </w:pPr>
    </w:lvl>
    <w:lvl w:ilvl="5" w:tplc="340A001B" w:tentative="1">
      <w:start w:val="1"/>
      <w:numFmt w:val="lowerRoman"/>
      <w:lvlText w:val="%6."/>
      <w:lvlJc w:val="right"/>
      <w:pPr>
        <w:ind w:left="4528" w:hanging="180"/>
      </w:pPr>
    </w:lvl>
    <w:lvl w:ilvl="6" w:tplc="340A000F" w:tentative="1">
      <w:start w:val="1"/>
      <w:numFmt w:val="decimal"/>
      <w:lvlText w:val="%7."/>
      <w:lvlJc w:val="left"/>
      <w:pPr>
        <w:ind w:left="5248" w:hanging="360"/>
      </w:pPr>
    </w:lvl>
    <w:lvl w:ilvl="7" w:tplc="340A0019" w:tentative="1">
      <w:start w:val="1"/>
      <w:numFmt w:val="lowerLetter"/>
      <w:lvlText w:val="%8."/>
      <w:lvlJc w:val="left"/>
      <w:pPr>
        <w:ind w:left="5968" w:hanging="360"/>
      </w:pPr>
    </w:lvl>
    <w:lvl w:ilvl="8" w:tplc="340A001B" w:tentative="1">
      <w:start w:val="1"/>
      <w:numFmt w:val="lowerRoman"/>
      <w:lvlText w:val="%9."/>
      <w:lvlJc w:val="right"/>
      <w:pPr>
        <w:ind w:left="6688" w:hanging="180"/>
      </w:pPr>
    </w:lvl>
  </w:abstractNum>
  <w:abstractNum w:abstractNumId="4">
    <w:nsid w:val="1AF27087"/>
    <w:multiLevelType w:val="hybridMultilevel"/>
    <w:tmpl w:val="B102500A"/>
    <w:lvl w:ilvl="0" w:tplc="1766F05C">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28A2148E"/>
    <w:multiLevelType w:val="hybridMultilevel"/>
    <w:tmpl w:val="12D4C2B0"/>
    <w:lvl w:ilvl="0" w:tplc="EE582C4E">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448F607F"/>
    <w:multiLevelType w:val="multilevel"/>
    <w:tmpl w:val="3B14E34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45800951"/>
    <w:multiLevelType w:val="multilevel"/>
    <w:tmpl w:val="52643BC2"/>
    <w:lvl w:ilvl="0">
      <w:start w:val="1"/>
      <w:numFmt w:val="decimal"/>
      <w:pStyle w:val="IFA1"/>
      <w:lvlText w:val="%1"/>
      <w:lvlJc w:val="left"/>
      <w:pPr>
        <w:ind w:left="716" w:hanging="432"/>
      </w:pPr>
    </w:lvl>
    <w:lvl w:ilvl="1">
      <w:start w:val="1"/>
      <w:numFmt w:val="decimal"/>
      <w:pStyle w:val="Ttulo1"/>
      <w:lvlText w:val="%1.%2"/>
      <w:lvlJc w:val="left"/>
      <w:pPr>
        <w:ind w:left="576" w:hanging="576"/>
      </w:pPr>
    </w:lvl>
    <w:lvl w:ilvl="2">
      <w:start w:val="1"/>
      <w:numFmt w:val="decimal"/>
      <w:pStyle w:val="Ttulo2"/>
      <w:lvlText w:val="%1.%2.%3"/>
      <w:lvlJc w:val="left"/>
      <w:pPr>
        <w:ind w:left="720" w:hanging="720"/>
      </w:pPr>
      <w:rPr>
        <w:color w:val="auto"/>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0162A68"/>
    <w:multiLevelType w:val="hybridMultilevel"/>
    <w:tmpl w:val="3684F6B2"/>
    <w:lvl w:ilvl="0" w:tplc="A514845E">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533140F1"/>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62B7946"/>
    <w:multiLevelType w:val="hybridMultilevel"/>
    <w:tmpl w:val="97C278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63877F8C"/>
    <w:multiLevelType w:val="hybridMultilevel"/>
    <w:tmpl w:val="5364B96A"/>
    <w:lvl w:ilvl="0" w:tplc="93F6C836">
      <w:start w:val="5"/>
      <w:numFmt w:val="bullet"/>
      <w:lvlText w:val="-"/>
      <w:lvlJc w:val="left"/>
      <w:pPr>
        <w:ind w:left="720" w:hanging="360"/>
      </w:pPr>
      <w:rPr>
        <w:rFonts w:ascii="Calibri" w:eastAsia="Calibri" w:hAnsi="Calibri" w:cstheme="minorHAnsi" w:hint="default"/>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6BF7292C"/>
    <w:multiLevelType w:val="hybridMultilevel"/>
    <w:tmpl w:val="1D2437E6"/>
    <w:lvl w:ilvl="0" w:tplc="5C94FC1A">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72E043F8"/>
    <w:multiLevelType w:val="multilevel"/>
    <w:tmpl w:val="46F6E2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76A860CA"/>
    <w:multiLevelType w:val="multilevel"/>
    <w:tmpl w:val="38521A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7C830F44"/>
    <w:multiLevelType w:val="hybridMultilevel"/>
    <w:tmpl w:val="7FD8266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7F7B6143"/>
    <w:multiLevelType w:val="hybridMultilevel"/>
    <w:tmpl w:val="7DBE4586"/>
    <w:lvl w:ilvl="0" w:tplc="8E586C94">
      <w:start w:val="1"/>
      <w:numFmt w:val="decimal"/>
      <w:pStyle w:val="Puesto"/>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num w:numId="1">
    <w:abstractNumId w:val="1"/>
  </w:num>
  <w:num w:numId="2">
    <w:abstractNumId w:val="0"/>
  </w:num>
  <w:num w:numId="3">
    <w:abstractNumId w:val="8"/>
  </w:num>
  <w:num w:numId="4">
    <w:abstractNumId w:val="10"/>
  </w:num>
  <w:num w:numId="5">
    <w:abstractNumId w:val="3"/>
  </w:num>
  <w:num w:numId="6">
    <w:abstractNumId w:val="1"/>
  </w:num>
  <w:num w:numId="7">
    <w:abstractNumId w:val="9"/>
  </w:num>
  <w:num w:numId="8">
    <w:abstractNumId w:val="6"/>
  </w:num>
  <w:num w:numId="9">
    <w:abstractNumId w:val="7"/>
  </w:num>
  <w:num w:numId="10">
    <w:abstractNumId w:val="13"/>
  </w:num>
  <w:num w:numId="11">
    <w:abstractNumId w:val="14"/>
  </w:num>
  <w:num w:numId="12">
    <w:abstractNumId w:val="2"/>
  </w:num>
  <w:num w:numId="13">
    <w:abstractNumId w:val="11"/>
  </w:num>
  <w:num w:numId="14">
    <w:abstractNumId w:val="15"/>
  </w:num>
  <w:num w:numId="15">
    <w:abstractNumId w:val="12"/>
  </w:num>
  <w:num w:numId="16">
    <w:abstractNumId w:val="4"/>
  </w:num>
  <w:num w:numId="17">
    <w:abstractNumId w:val="5"/>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B3B"/>
    <w:rsid w:val="00015535"/>
    <w:rsid w:val="00017BD2"/>
    <w:rsid w:val="00031478"/>
    <w:rsid w:val="00037B0E"/>
    <w:rsid w:val="000752B1"/>
    <w:rsid w:val="0009093C"/>
    <w:rsid w:val="00091466"/>
    <w:rsid w:val="000A28D4"/>
    <w:rsid w:val="000D1791"/>
    <w:rsid w:val="000F44D7"/>
    <w:rsid w:val="001029E5"/>
    <w:rsid w:val="00126F49"/>
    <w:rsid w:val="00137E0B"/>
    <w:rsid w:val="001435BD"/>
    <w:rsid w:val="00145020"/>
    <w:rsid w:val="001520B1"/>
    <w:rsid w:val="0016144C"/>
    <w:rsid w:val="001640C1"/>
    <w:rsid w:val="001902F7"/>
    <w:rsid w:val="00191FC0"/>
    <w:rsid w:val="001A526B"/>
    <w:rsid w:val="001C286B"/>
    <w:rsid w:val="001F43E2"/>
    <w:rsid w:val="00217CB7"/>
    <w:rsid w:val="0023731E"/>
    <w:rsid w:val="00245BFA"/>
    <w:rsid w:val="00254E3A"/>
    <w:rsid w:val="00262413"/>
    <w:rsid w:val="00262969"/>
    <w:rsid w:val="00264336"/>
    <w:rsid w:val="0027194F"/>
    <w:rsid w:val="00292298"/>
    <w:rsid w:val="002A15C2"/>
    <w:rsid w:val="002A2F83"/>
    <w:rsid w:val="002B7AE9"/>
    <w:rsid w:val="002E78C9"/>
    <w:rsid w:val="00302F26"/>
    <w:rsid w:val="00311CE1"/>
    <w:rsid w:val="003159A1"/>
    <w:rsid w:val="003360C8"/>
    <w:rsid w:val="003437A1"/>
    <w:rsid w:val="00352581"/>
    <w:rsid w:val="003669F0"/>
    <w:rsid w:val="00373994"/>
    <w:rsid w:val="00382596"/>
    <w:rsid w:val="00382709"/>
    <w:rsid w:val="00386AC6"/>
    <w:rsid w:val="00390BA5"/>
    <w:rsid w:val="003B5F82"/>
    <w:rsid w:val="003D2BFA"/>
    <w:rsid w:val="004003A3"/>
    <w:rsid w:val="00405685"/>
    <w:rsid w:val="004218E4"/>
    <w:rsid w:val="0044610D"/>
    <w:rsid w:val="00464800"/>
    <w:rsid w:val="00475C09"/>
    <w:rsid w:val="00490A52"/>
    <w:rsid w:val="004A1CC6"/>
    <w:rsid w:val="004B58F6"/>
    <w:rsid w:val="004F0F22"/>
    <w:rsid w:val="005322E8"/>
    <w:rsid w:val="005344C0"/>
    <w:rsid w:val="005379BE"/>
    <w:rsid w:val="0057401F"/>
    <w:rsid w:val="005A1863"/>
    <w:rsid w:val="005A5272"/>
    <w:rsid w:val="005D19E1"/>
    <w:rsid w:val="005F15F8"/>
    <w:rsid w:val="005F6EC4"/>
    <w:rsid w:val="00627798"/>
    <w:rsid w:val="00652670"/>
    <w:rsid w:val="00662D8F"/>
    <w:rsid w:val="006704AA"/>
    <w:rsid w:val="00695ED6"/>
    <w:rsid w:val="006A1DCE"/>
    <w:rsid w:val="006E7AC6"/>
    <w:rsid w:val="006F4EA6"/>
    <w:rsid w:val="00703544"/>
    <w:rsid w:val="0071014D"/>
    <w:rsid w:val="00731D1D"/>
    <w:rsid w:val="00742F86"/>
    <w:rsid w:val="00755CDE"/>
    <w:rsid w:val="00756229"/>
    <w:rsid w:val="00791465"/>
    <w:rsid w:val="007C31A6"/>
    <w:rsid w:val="007E4DBB"/>
    <w:rsid w:val="007F29DE"/>
    <w:rsid w:val="008014F1"/>
    <w:rsid w:val="008043E3"/>
    <w:rsid w:val="008128E2"/>
    <w:rsid w:val="00816FA4"/>
    <w:rsid w:val="00817F2A"/>
    <w:rsid w:val="00822447"/>
    <w:rsid w:val="00836002"/>
    <w:rsid w:val="00850A49"/>
    <w:rsid w:val="00884A50"/>
    <w:rsid w:val="0089029A"/>
    <w:rsid w:val="008D0966"/>
    <w:rsid w:val="009076E5"/>
    <w:rsid w:val="0091355D"/>
    <w:rsid w:val="0093042A"/>
    <w:rsid w:val="009329EA"/>
    <w:rsid w:val="00933D7F"/>
    <w:rsid w:val="00934B70"/>
    <w:rsid w:val="00950F69"/>
    <w:rsid w:val="0095256C"/>
    <w:rsid w:val="00960014"/>
    <w:rsid w:val="0096338E"/>
    <w:rsid w:val="00976CCC"/>
    <w:rsid w:val="009959BE"/>
    <w:rsid w:val="009A3990"/>
    <w:rsid w:val="009B3708"/>
    <w:rsid w:val="009C417E"/>
    <w:rsid w:val="009F2386"/>
    <w:rsid w:val="00A25543"/>
    <w:rsid w:val="00A37206"/>
    <w:rsid w:val="00A425B7"/>
    <w:rsid w:val="00A57798"/>
    <w:rsid w:val="00A6065A"/>
    <w:rsid w:val="00A62905"/>
    <w:rsid w:val="00A67C3C"/>
    <w:rsid w:val="00A7104D"/>
    <w:rsid w:val="00A8203A"/>
    <w:rsid w:val="00A91845"/>
    <w:rsid w:val="00A950F6"/>
    <w:rsid w:val="00A96E03"/>
    <w:rsid w:val="00AA081B"/>
    <w:rsid w:val="00AA40BF"/>
    <w:rsid w:val="00AC3423"/>
    <w:rsid w:val="00AD5159"/>
    <w:rsid w:val="00AD6A8F"/>
    <w:rsid w:val="00B031E7"/>
    <w:rsid w:val="00B053A1"/>
    <w:rsid w:val="00B153D4"/>
    <w:rsid w:val="00B2597F"/>
    <w:rsid w:val="00B32B3B"/>
    <w:rsid w:val="00B54A74"/>
    <w:rsid w:val="00B54A9E"/>
    <w:rsid w:val="00B5591A"/>
    <w:rsid w:val="00B73D35"/>
    <w:rsid w:val="00B75D9D"/>
    <w:rsid w:val="00BA18F3"/>
    <w:rsid w:val="00BA4F7F"/>
    <w:rsid w:val="00BC14C4"/>
    <w:rsid w:val="00BE6D40"/>
    <w:rsid w:val="00C11245"/>
    <w:rsid w:val="00C26752"/>
    <w:rsid w:val="00C42E42"/>
    <w:rsid w:val="00C47F7B"/>
    <w:rsid w:val="00C55567"/>
    <w:rsid w:val="00C64DA3"/>
    <w:rsid w:val="00C765B1"/>
    <w:rsid w:val="00C90AA6"/>
    <w:rsid w:val="00C9264B"/>
    <w:rsid w:val="00CA69BB"/>
    <w:rsid w:val="00CB07DC"/>
    <w:rsid w:val="00CC5CB4"/>
    <w:rsid w:val="00CE2784"/>
    <w:rsid w:val="00CE3600"/>
    <w:rsid w:val="00CE4BED"/>
    <w:rsid w:val="00CE6FDD"/>
    <w:rsid w:val="00D15C75"/>
    <w:rsid w:val="00D200F9"/>
    <w:rsid w:val="00D22E9A"/>
    <w:rsid w:val="00D26A44"/>
    <w:rsid w:val="00D746D5"/>
    <w:rsid w:val="00D870B9"/>
    <w:rsid w:val="00DA4757"/>
    <w:rsid w:val="00DA6C2A"/>
    <w:rsid w:val="00DC07C3"/>
    <w:rsid w:val="00DD0A8E"/>
    <w:rsid w:val="00E04777"/>
    <w:rsid w:val="00E33C1D"/>
    <w:rsid w:val="00E56524"/>
    <w:rsid w:val="00E71D23"/>
    <w:rsid w:val="00E7757D"/>
    <w:rsid w:val="00E9235C"/>
    <w:rsid w:val="00E93179"/>
    <w:rsid w:val="00ED21AD"/>
    <w:rsid w:val="00ED740B"/>
    <w:rsid w:val="00ED76CA"/>
    <w:rsid w:val="00F01E63"/>
    <w:rsid w:val="00F107B9"/>
    <w:rsid w:val="00F15068"/>
    <w:rsid w:val="00F22BB3"/>
    <w:rsid w:val="00F372AA"/>
    <w:rsid w:val="00F443F8"/>
    <w:rsid w:val="00F444C7"/>
    <w:rsid w:val="00FA02A6"/>
    <w:rsid w:val="00FC48A1"/>
    <w:rsid w:val="00FC5FD6"/>
    <w:rsid w:val="00FF5A1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2479F"/>
  <w15:docId w15:val="{8D95B3B5-E576-4315-A883-32F62970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IFA2"/>
    <w:basedOn w:val="IFA1"/>
    <w:next w:val="Listaconnmeros"/>
    <w:link w:val="Ttulo1Car"/>
    <w:uiPriority w:val="9"/>
    <w:qFormat/>
    <w:rsid w:val="00373994"/>
    <w:pPr>
      <w:numPr>
        <w:ilvl w:val="1"/>
      </w:numPr>
      <w:ind w:left="567" w:hanging="567"/>
    </w:pPr>
  </w:style>
  <w:style w:type="paragraph" w:styleId="Ttulo2">
    <w:name w:val="heading 2"/>
    <w:aliases w:val="IFA3"/>
    <w:basedOn w:val="Ttulo1"/>
    <w:next w:val="Normal"/>
    <w:link w:val="Ttulo2Car"/>
    <w:uiPriority w:val="9"/>
    <w:unhideWhenUsed/>
    <w:qFormat/>
    <w:rsid w:val="00E71D23"/>
    <w:pPr>
      <w:numPr>
        <w:ilvl w:val="2"/>
      </w:numPr>
      <w:jc w:val="both"/>
      <w:outlineLvl w:val="1"/>
    </w:pPr>
    <w:rPr>
      <w:sz w:val="22"/>
      <w:szCs w:val="22"/>
    </w:rPr>
  </w:style>
  <w:style w:type="paragraph" w:styleId="Ttulo3">
    <w:name w:val="heading 3"/>
    <w:basedOn w:val="Normal"/>
    <w:next w:val="Normal"/>
    <w:link w:val="Ttulo3Car"/>
    <w:uiPriority w:val="9"/>
    <w:semiHidden/>
    <w:unhideWhenUsed/>
    <w:qFormat/>
    <w:rsid w:val="0093042A"/>
    <w:pPr>
      <w:keepNext/>
      <w:keepLines/>
      <w:numPr>
        <w:ilvl w:val="2"/>
        <w:numId w:val="1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E71D23"/>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E71D23"/>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E71D23"/>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E71D23"/>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E71D23"/>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71D23"/>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IFA2 Car"/>
    <w:basedOn w:val="Fuentedeprrafopredeter"/>
    <w:link w:val="Ttulo1"/>
    <w:uiPriority w:val="9"/>
    <w:rsid w:val="00373994"/>
    <w:rPr>
      <w:rFonts w:ascii="Calibri" w:eastAsia="Calibri" w:hAnsi="Calibri" w:cs="Calibri"/>
      <w:b/>
      <w:sz w:val="24"/>
      <w:szCs w:val="20"/>
    </w:rPr>
  </w:style>
  <w:style w:type="paragraph" w:styleId="TtulodeTDC">
    <w:name w:val="TOC Heading"/>
    <w:basedOn w:val="Ttulo1"/>
    <w:next w:val="Normal"/>
    <w:uiPriority w:val="39"/>
    <w:unhideWhenUsed/>
    <w:qFormat/>
    <w:rsid w:val="00145020"/>
    <w:pPr>
      <w:outlineLvl w:val="9"/>
    </w:pPr>
    <w:rPr>
      <w:lang w:eastAsia="es-CL"/>
    </w:rPr>
  </w:style>
  <w:style w:type="paragraph" w:customStyle="1" w:styleId="IFA1">
    <w:name w:val="IFA1"/>
    <w:basedOn w:val="Listaconnmeros"/>
    <w:next w:val="Ttulo1"/>
    <w:qFormat/>
    <w:rsid w:val="00E71D23"/>
    <w:pPr>
      <w:numPr>
        <w:numId w:val="9"/>
      </w:numPr>
      <w:spacing w:after="0" w:line="240" w:lineRule="auto"/>
      <w:ind w:left="432"/>
      <w:outlineLvl w:val="0"/>
    </w:pPr>
    <w:rPr>
      <w:rFonts w:ascii="Calibri" w:eastAsia="Calibri" w:hAnsi="Calibri" w:cs="Calibri"/>
      <w:b/>
      <w:sz w:val="24"/>
      <w:szCs w:val="20"/>
    </w:rPr>
  </w:style>
  <w:style w:type="paragraph" w:styleId="Encabezado">
    <w:name w:val="header"/>
    <w:basedOn w:val="Normal"/>
    <w:link w:val="EncabezadoCar"/>
    <w:uiPriority w:val="99"/>
    <w:unhideWhenUsed/>
    <w:rsid w:val="00E56524"/>
    <w:pPr>
      <w:tabs>
        <w:tab w:val="center" w:pos="4419"/>
        <w:tab w:val="right" w:pos="8838"/>
      </w:tabs>
      <w:spacing w:after="0" w:line="240" w:lineRule="auto"/>
    </w:pPr>
  </w:style>
  <w:style w:type="paragraph" w:styleId="Listaconnmeros">
    <w:name w:val="List Number"/>
    <w:basedOn w:val="Normal"/>
    <w:uiPriority w:val="99"/>
    <w:unhideWhenUsed/>
    <w:rsid w:val="00145020"/>
    <w:pPr>
      <w:numPr>
        <w:numId w:val="1"/>
      </w:numPr>
      <w:contextualSpacing/>
    </w:pPr>
  </w:style>
  <w:style w:type="character" w:customStyle="1" w:styleId="EncabezadoCar">
    <w:name w:val="Encabezado Car"/>
    <w:basedOn w:val="Fuentedeprrafopredeter"/>
    <w:link w:val="Encabezado"/>
    <w:uiPriority w:val="99"/>
    <w:rsid w:val="00E56524"/>
  </w:style>
  <w:style w:type="paragraph" w:styleId="Piedepgina">
    <w:name w:val="footer"/>
    <w:basedOn w:val="Normal"/>
    <w:link w:val="PiedepginaCar"/>
    <w:uiPriority w:val="99"/>
    <w:unhideWhenUsed/>
    <w:rsid w:val="00E565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6524"/>
  </w:style>
  <w:style w:type="character" w:customStyle="1" w:styleId="Ttulo2Car">
    <w:name w:val="Título 2 Car"/>
    <w:aliases w:val="IFA3 Car"/>
    <w:basedOn w:val="Fuentedeprrafopredeter"/>
    <w:link w:val="Ttulo2"/>
    <w:uiPriority w:val="9"/>
    <w:rsid w:val="00E71D23"/>
    <w:rPr>
      <w:rFonts w:ascii="Calibri" w:eastAsia="Calibri" w:hAnsi="Calibri" w:cs="Calibri"/>
      <w:b/>
    </w:rPr>
  </w:style>
  <w:style w:type="paragraph" w:styleId="Listaconnmeros2">
    <w:name w:val="List Number 2"/>
    <w:basedOn w:val="Normal"/>
    <w:uiPriority w:val="99"/>
    <w:semiHidden/>
    <w:unhideWhenUsed/>
    <w:rsid w:val="00B54A74"/>
    <w:pPr>
      <w:numPr>
        <w:numId w:val="2"/>
      </w:numPr>
      <w:contextualSpacing/>
    </w:pPr>
  </w:style>
  <w:style w:type="paragraph" w:styleId="Textodeglobo">
    <w:name w:val="Balloon Text"/>
    <w:basedOn w:val="Normal"/>
    <w:link w:val="TextodegloboCar"/>
    <w:uiPriority w:val="99"/>
    <w:semiHidden/>
    <w:unhideWhenUsed/>
    <w:rsid w:val="007914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1465"/>
    <w:rPr>
      <w:rFonts w:ascii="Segoe UI" w:hAnsi="Segoe UI" w:cs="Segoe UI"/>
      <w:sz w:val="18"/>
      <w:szCs w:val="18"/>
    </w:rPr>
  </w:style>
  <w:style w:type="character" w:styleId="Refdecomentario">
    <w:name w:val="annotation reference"/>
    <w:basedOn w:val="Fuentedeprrafopredeter"/>
    <w:uiPriority w:val="99"/>
    <w:semiHidden/>
    <w:rsid w:val="009076E5"/>
    <w:rPr>
      <w:rFonts w:cs="Times New Roman"/>
      <w:sz w:val="16"/>
      <w:szCs w:val="16"/>
    </w:rPr>
  </w:style>
  <w:style w:type="paragraph" w:styleId="Textocomentario">
    <w:name w:val="annotation text"/>
    <w:basedOn w:val="Normal"/>
    <w:link w:val="TextocomentarioCar"/>
    <w:uiPriority w:val="99"/>
    <w:rsid w:val="009076E5"/>
    <w:pPr>
      <w:spacing w:after="0" w:line="240" w:lineRule="auto"/>
      <w:jc w:val="both"/>
    </w:pPr>
    <w:rPr>
      <w:rFonts w:eastAsia="Calibri" w:cs="Times New Roman"/>
      <w:sz w:val="20"/>
      <w:szCs w:val="20"/>
    </w:rPr>
  </w:style>
  <w:style w:type="character" w:customStyle="1" w:styleId="TextocomentarioCar">
    <w:name w:val="Texto comentario Car"/>
    <w:basedOn w:val="Fuentedeprrafopredeter"/>
    <w:link w:val="Textocomentario"/>
    <w:uiPriority w:val="99"/>
    <w:rsid w:val="009076E5"/>
    <w:rPr>
      <w:rFonts w:eastAsia="Calibri" w:cs="Times New Roman"/>
      <w:sz w:val="20"/>
      <w:szCs w:val="20"/>
    </w:rPr>
  </w:style>
  <w:style w:type="table" w:styleId="Tablaconcuadrcula">
    <w:name w:val="Table Grid"/>
    <w:basedOn w:val="Tablanormal"/>
    <w:uiPriority w:val="59"/>
    <w:rsid w:val="00E9317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93042A"/>
    <w:rPr>
      <w:rFonts w:asciiTheme="majorHAnsi" w:eastAsiaTheme="majorEastAsia" w:hAnsiTheme="majorHAnsi" w:cstheme="majorBidi"/>
      <w:color w:val="1F4D78" w:themeColor="accent1" w:themeShade="7F"/>
      <w:sz w:val="24"/>
      <w:szCs w:val="24"/>
    </w:rPr>
  </w:style>
  <w:style w:type="paragraph" w:styleId="TDC1">
    <w:name w:val="toc 1"/>
    <w:basedOn w:val="Normal"/>
    <w:next w:val="Normal"/>
    <w:autoRedefine/>
    <w:uiPriority w:val="39"/>
    <w:unhideWhenUsed/>
    <w:rsid w:val="00C11245"/>
    <w:pPr>
      <w:spacing w:after="100"/>
    </w:pPr>
  </w:style>
  <w:style w:type="paragraph" w:styleId="Continuarlista3">
    <w:name w:val="List Continue 3"/>
    <w:basedOn w:val="Normal"/>
    <w:uiPriority w:val="99"/>
    <w:semiHidden/>
    <w:unhideWhenUsed/>
    <w:rsid w:val="0093042A"/>
    <w:pPr>
      <w:spacing w:after="120"/>
      <w:ind w:left="849"/>
      <w:contextualSpacing/>
    </w:pPr>
  </w:style>
  <w:style w:type="paragraph" w:styleId="TDC2">
    <w:name w:val="toc 2"/>
    <w:basedOn w:val="Normal"/>
    <w:next w:val="Normal"/>
    <w:autoRedefine/>
    <w:uiPriority w:val="39"/>
    <w:unhideWhenUsed/>
    <w:rsid w:val="00C11245"/>
    <w:pPr>
      <w:spacing w:after="100"/>
      <w:ind w:left="220"/>
    </w:pPr>
  </w:style>
  <w:style w:type="paragraph" w:styleId="TDC3">
    <w:name w:val="toc 3"/>
    <w:basedOn w:val="Normal"/>
    <w:next w:val="Normal"/>
    <w:autoRedefine/>
    <w:uiPriority w:val="39"/>
    <w:unhideWhenUsed/>
    <w:rsid w:val="00A37206"/>
    <w:pPr>
      <w:tabs>
        <w:tab w:val="left" w:pos="1320"/>
        <w:tab w:val="right" w:leader="dot" w:pos="9962"/>
      </w:tabs>
      <w:spacing w:after="100"/>
      <w:ind w:left="440"/>
    </w:pPr>
    <w:rPr>
      <w:rFonts w:ascii="Calibri" w:eastAsia="Calibri" w:hAnsi="Calibri" w:cs="Calibri"/>
      <w:b/>
      <w:bCs/>
      <w:noProof/>
    </w:rPr>
  </w:style>
  <w:style w:type="character" w:styleId="Hipervnculo">
    <w:name w:val="Hyperlink"/>
    <w:basedOn w:val="Fuentedeprrafopredeter"/>
    <w:uiPriority w:val="99"/>
    <w:unhideWhenUsed/>
    <w:rsid w:val="00C11245"/>
    <w:rPr>
      <w:color w:val="0563C1" w:themeColor="hyperlink"/>
      <w:u w:val="single"/>
    </w:rPr>
  </w:style>
  <w:style w:type="paragraph" w:styleId="Cita">
    <w:name w:val="Quote"/>
    <w:basedOn w:val="Normal"/>
    <w:next w:val="Normal"/>
    <w:link w:val="CitaCar"/>
    <w:uiPriority w:val="29"/>
    <w:qFormat/>
    <w:rsid w:val="00C11245"/>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C11245"/>
    <w:rPr>
      <w:i/>
      <w:iCs/>
      <w:color w:val="404040" w:themeColor="text1" w:themeTint="BF"/>
    </w:rPr>
  </w:style>
  <w:style w:type="paragraph" w:styleId="Prrafodelista">
    <w:name w:val="List Paragraph"/>
    <w:basedOn w:val="Normal"/>
    <w:uiPriority w:val="34"/>
    <w:qFormat/>
    <w:rsid w:val="000A28D4"/>
    <w:pPr>
      <w:spacing w:after="0" w:line="240" w:lineRule="auto"/>
      <w:ind w:left="720"/>
      <w:contextualSpacing/>
      <w:jc w:val="both"/>
    </w:pPr>
    <w:rPr>
      <w:rFonts w:eastAsia="Calibri" w:cs="Times New Roman"/>
    </w:rPr>
  </w:style>
  <w:style w:type="table" w:customStyle="1" w:styleId="Tablaconcuadrcula1">
    <w:name w:val="Tabla con cuadrícula1"/>
    <w:basedOn w:val="Tablanormal"/>
    <w:next w:val="Tablaconcuadrcula"/>
    <w:uiPriority w:val="99"/>
    <w:rsid w:val="002E78C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99"/>
    <w:rsid w:val="00A37206"/>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
    <w:semiHidden/>
    <w:rsid w:val="00E71D23"/>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E71D2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E71D2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E71D23"/>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E71D2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71D23"/>
    <w:rPr>
      <w:rFonts w:asciiTheme="majorHAnsi" w:eastAsiaTheme="majorEastAsia" w:hAnsiTheme="majorHAnsi" w:cstheme="majorBidi"/>
      <w:i/>
      <w:iCs/>
      <w:color w:val="272727" w:themeColor="text1" w:themeTint="D8"/>
      <w:sz w:val="21"/>
      <w:szCs w:val="21"/>
    </w:rPr>
  </w:style>
  <w:style w:type="paragraph" w:styleId="Asuntodelcomentario">
    <w:name w:val="annotation subject"/>
    <w:basedOn w:val="Textocomentario"/>
    <w:next w:val="Textocomentario"/>
    <w:link w:val="AsuntodelcomentarioCar"/>
    <w:uiPriority w:val="99"/>
    <w:semiHidden/>
    <w:unhideWhenUsed/>
    <w:rsid w:val="0027194F"/>
    <w:pPr>
      <w:spacing w:after="160"/>
      <w:jc w:val="left"/>
    </w:pPr>
    <w:rPr>
      <w:rFonts w:eastAsiaTheme="minorHAnsi" w:cstheme="minorBidi"/>
      <w:b/>
      <w:bCs/>
    </w:rPr>
  </w:style>
  <w:style w:type="character" w:customStyle="1" w:styleId="AsuntodelcomentarioCar">
    <w:name w:val="Asunto del comentario Car"/>
    <w:basedOn w:val="TextocomentarioCar"/>
    <w:link w:val="Asuntodelcomentario"/>
    <w:uiPriority w:val="99"/>
    <w:semiHidden/>
    <w:rsid w:val="0027194F"/>
    <w:rPr>
      <w:rFonts w:eastAsia="Calibri" w:cs="Times New Roman"/>
      <w:b/>
      <w:bCs/>
      <w:sz w:val="20"/>
      <w:szCs w:val="20"/>
    </w:rPr>
  </w:style>
  <w:style w:type="paragraph" w:styleId="Puesto">
    <w:name w:val="Title"/>
    <w:basedOn w:val="Prrafodelista"/>
    <w:next w:val="Normal"/>
    <w:link w:val="PuestoCar"/>
    <w:uiPriority w:val="10"/>
    <w:qFormat/>
    <w:rsid w:val="009959BE"/>
    <w:pPr>
      <w:numPr>
        <w:numId w:val="18"/>
      </w:numPr>
      <w:spacing w:line="276" w:lineRule="auto"/>
    </w:pPr>
    <w:rPr>
      <w:rFonts w:cstheme="minorHAnsi"/>
      <w:b/>
    </w:rPr>
  </w:style>
  <w:style w:type="character" w:customStyle="1" w:styleId="PuestoCar">
    <w:name w:val="Puesto Car"/>
    <w:basedOn w:val="Fuentedeprrafopredeter"/>
    <w:link w:val="Puesto"/>
    <w:uiPriority w:val="10"/>
    <w:rsid w:val="009959BE"/>
    <w:rPr>
      <w:rFonts w:eastAsia="Calibri" w:cstheme="minorHAns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075323">
      <w:bodyDiv w:val="1"/>
      <w:marLeft w:val="0"/>
      <w:marRight w:val="0"/>
      <w:marTop w:val="0"/>
      <w:marBottom w:val="0"/>
      <w:divBdr>
        <w:top w:val="none" w:sz="0" w:space="0" w:color="auto"/>
        <w:left w:val="none" w:sz="0" w:space="0" w:color="auto"/>
        <w:bottom w:val="none" w:sz="0" w:space="0" w:color="auto"/>
        <w:right w:val="none" w:sz="0" w:space="0" w:color="auto"/>
      </w:divBdr>
    </w:div>
    <w:div w:id="747338347">
      <w:bodyDiv w:val="1"/>
      <w:marLeft w:val="0"/>
      <w:marRight w:val="0"/>
      <w:marTop w:val="0"/>
      <w:marBottom w:val="0"/>
      <w:divBdr>
        <w:top w:val="none" w:sz="0" w:space="0" w:color="auto"/>
        <w:left w:val="none" w:sz="0" w:space="0" w:color="auto"/>
        <w:bottom w:val="none" w:sz="0" w:space="0" w:color="auto"/>
        <w:right w:val="none" w:sz="0" w:space="0" w:color="auto"/>
      </w:divBdr>
    </w:div>
    <w:div w:id="187526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ma.gob.c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ma.gob.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6890D-557B-4993-AAAC-E3D49D289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389</Words>
  <Characters>2142</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Angélica Andrea Medina Rodríguez</dc:creator>
  <cp:lastModifiedBy>Estefanía Carolina Vásquez Silva</cp:lastModifiedBy>
  <cp:revision>2</cp:revision>
  <dcterms:created xsi:type="dcterms:W3CDTF">2018-05-25T14:44:00Z</dcterms:created>
  <dcterms:modified xsi:type="dcterms:W3CDTF">2018-05-25T14:44:00Z</dcterms:modified>
</cp:coreProperties>
</file>